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id w:val="972864279"/>
        <w:docPartObj>
          <w:docPartGallery w:val="Cover Pages"/>
          <w:docPartUnique/>
        </w:docPartObj>
      </w:sdtPr>
      <w:sdtEndPr>
        <w:rPr>
          <w:b/>
          <w:bCs/>
          <w:sz w:val="28"/>
          <w:szCs w:val="28"/>
          <w:lang w:val="sr-Cyrl-RS"/>
        </w:rPr>
      </w:sdtEndPr>
      <w:sdtContent>
        <w:p w14:paraId="3B16A138" w14:textId="1880B721" w:rsidR="00BC5207" w:rsidRDefault="00BC5207"/>
        <w:tbl>
          <w:tblPr>
            <w:tblpPr w:leftFromText="187" w:rightFromText="187" w:horzAnchor="margin" w:tblpXSpec="center" w:tblpY="2881"/>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476"/>
          </w:tblGrid>
          <w:tr w:rsidR="00BC5207" w14:paraId="4E1FF418" w14:textId="77777777">
            <w:sdt>
              <w:sdtPr>
                <w:rPr>
                  <w:rFonts w:eastAsia="Times New Roman" w:cstheme="minorHAnsi"/>
                  <w:b/>
                  <w:color w:val="1F4E79" w:themeColor="accent5" w:themeShade="80"/>
                  <w:sz w:val="36"/>
                  <w:szCs w:val="36"/>
                  <w:lang w:val="sr-Cyrl-RS"/>
                </w:rPr>
                <w:alias w:val="Company"/>
                <w:id w:val="13406915"/>
                <w:placeholder>
                  <w:docPart w:val="9BB1AE121B834B7DA7121D2A6812504D"/>
                </w:placeholder>
                <w:dataBinding w:prefixMappings="xmlns:ns0='http://schemas.openxmlformats.org/officeDocument/2006/extended-properties'" w:xpath="/ns0:Properties[1]/ns0:Company[1]" w:storeItemID="{6668398D-A668-4E3E-A5EB-62B293D839F1}"/>
                <w:text/>
              </w:sdtPr>
              <w:sdtEndPr/>
              <w:sdtContent>
                <w:tc>
                  <w:tcPr>
                    <w:tcW w:w="7672" w:type="dxa"/>
                    <w:tcMar>
                      <w:top w:w="216" w:type="dxa"/>
                      <w:left w:w="115" w:type="dxa"/>
                      <w:bottom w:w="216" w:type="dxa"/>
                      <w:right w:w="115" w:type="dxa"/>
                    </w:tcMar>
                  </w:tcPr>
                  <w:p w14:paraId="6E33A3CD" w14:textId="657256F0" w:rsidR="00BC5207" w:rsidRDefault="000D1873">
                    <w:pPr>
                      <w:pStyle w:val="NoSpacing"/>
                      <w:rPr>
                        <w:color w:val="2F5496" w:themeColor="accent1" w:themeShade="BF"/>
                        <w:sz w:val="24"/>
                      </w:rPr>
                    </w:pPr>
                    <w:r>
                      <w:rPr>
                        <w:rFonts w:eastAsia="Times New Roman" w:cstheme="minorHAnsi"/>
                        <w:b/>
                        <w:color w:val="1F4E79" w:themeColor="accent5" w:themeShade="80"/>
                        <w:sz w:val="36"/>
                        <w:szCs w:val="36"/>
                        <w:lang w:val="sr-Cyrl-RS"/>
                      </w:rPr>
                      <w:t>Прилог 10.2.</w:t>
                    </w:r>
                  </w:p>
                </w:tc>
              </w:sdtContent>
            </w:sdt>
          </w:tr>
          <w:tr w:rsidR="00BC5207" w14:paraId="5E2D9BFF" w14:textId="77777777">
            <w:tc>
              <w:tcPr>
                <w:tcW w:w="7672" w:type="dxa"/>
              </w:tcPr>
              <w:sdt>
                <w:sdtPr>
                  <w:rPr>
                    <w:b/>
                    <w:bCs/>
                    <w:color w:val="2E74B5" w:themeColor="accent5" w:themeShade="BF"/>
                    <w:sz w:val="28"/>
                    <w:szCs w:val="28"/>
                    <w:lang w:val="sr-Cyrl-RS"/>
                  </w:rPr>
                  <w:alias w:val="Title"/>
                  <w:id w:val="13406919"/>
                  <w:placeholder>
                    <w:docPart w:val="598DE9A8D69F4D9888B19BBE3326358A"/>
                  </w:placeholder>
                  <w:dataBinding w:prefixMappings="xmlns:ns0='http://schemas.openxmlformats.org/package/2006/metadata/core-properties' xmlns:ns1='http://purl.org/dc/elements/1.1/'" w:xpath="/ns0:coreProperties[1]/ns1:title[1]" w:storeItemID="{6C3C8BC8-F283-45AE-878A-BAB7291924A1}"/>
                  <w:text/>
                </w:sdtPr>
                <w:sdtEndPr/>
                <w:sdtContent>
                  <w:p w14:paraId="3AE42A0A" w14:textId="3AB8627B" w:rsidR="00BC5207" w:rsidRPr="00BC5207" w:rsidRDefault="000D1873" w:rsidP="009A216F">
                    <w:pPr>
                      <w:pStyle w:val="NoSpacing"/>
                      <w:spacing w:line="216" w:lineRule="auto"/>
                      <w:rPr>
                        <w:rFonts w:asciiTheme="majorHAnsi" w:eastAsiaTheme="majorEastAsia" w:hAnsiTheme="majorHAnsi" w:cstheme="majorBidi"/>
                        <w:b/>
                        <w:bCs/>
                        <w:color w:val="4472C4" w:themeColor="accent1"/>
                        <w:sz w:val="28"/>
                        <w:szCs w:val="28"/>
                        <w:lang w:val="sr-Cyrl-RS"/>
                      </w:rPr>
                    </w:pPr>
                    <w:r>
                      <w:rPr>
                        <w:b/>
                        <w:bCs/>
                        <w:color w:val="2E74B5" w:themeColor="accent5" w:themeShade="BF"/>
                        <w:sz w:val="28"/>
                        <w:szCs w:val="28"/>
                        <w:lang w:val="sr-Cyrl-RS"/>
                      </w:rPr>
                      <w:t>Aнализа резултата анкете студената о процени квалитета рада органа управљања и стручних служби</w:t>
                    </w:r>
                  </w:p>
                </w:sdtContent>
              </w:sdt>
            </w:tc>
          </w:tr>
          <w:tr w:rsidR="00BC5207" w14:paraId="539FD91D" w14:textId="77777777">
            <w:tc>
              <w:tcPr>
                <w:tcW w:w="7672" w:type="dxa"/>
                <w:tcMar>
                  <w:top w:w="216" w:type="dxa"/>
                  <w:left w:w="115" w:type="dxa"/>
                  <w:bottom w:w="216" w:type="dxa"/>
                  <w:right w:w="115" w:type="dxa"/>
                </w:tcMar>
              </w:tcPr>
              <w:p w14:paraId="16C661BA" w14:textId="5237908E" w:rsidR="00BC5207" w:rsidRPr="00BC5207" w:rsidRDefault="00BC5207">
                <w:pPr>
                  <w:pStyle w:val="NoSpacing"/>
                  <w:rPr>
                    <w:color w:val="2F5496" w:themeColor="accent1" w:themeShade="BF"/>
                    <w:sz w:val="28"/>
                    <w:szCs w:val="28"/>
                    <w:lang w:val="sr-Cyrl-RS"/>
                  </w:rPr>
                </w:pPr>
              </w:p>
            </w:tc>
          </w:tr>
        </w:tbl>
        <w:tbl>
          <w:tblPr>
            <w:tblpPr w:leftFromText="187" w:rightFromText="187" w:horzAnchor="margin" w:tblpXSpec="center" w:tblpYSpec="bottom"/>
            <w:tblW w:w="3857" w:type="pct"/>
            <w:tblLook w:val="04A0" w:firstRow="1" w:lastRow="0" w:firstColumn="1" w:lastColumn="0" w:noHBand="0" w:noVBand="1"/>
          </w:tblPr>
          <w:tblGrid>
            <w:gridCol w:w="7220"/>
          </w:tblGrid>
          <w:tr w:rsidR="00BC5207" w14:paraId="7C07C824" w14:textId="77777777" w:rsidTr="00BC5207">
            <w:tc>
              <w:tcPr>
                <w:tcW w:w="7220" w:type="dxa"/>
                <w:tcMar>
                  <w:top w:w="216" w:type="dxa"/>
                  <w:left w:w="115" w:type="dxa"/>
                  <w:bottom w:w="216" w:type="dxa"/>
                  <w:right w:w="115" w:type="dxa"/>
                </w:tcMar>
              </w:tcPr>
              <w:p w14:paraId="7CC53888" w14:textId="1FE532C4" w:rsidR="00BC5207" w:rsidRPr="00BC5207" w:rsidRDefault="00BC5207" w:rsidP="00BC5207">
                <w:pPr>
                  <w:pStyle w:val="NoSpacing"/>
                  <w:rPr>
                    <w:color w:val="4472C4" w:themeColor="accent1"/>
                    <w:sz w:val="28"/>
                    <w:szCs w:val="28"/>
                    <w:lang w:val="sr-Cyrl-RS"/>
                  </w:rPr>
                </w:pPr>
                <w:r w:rsidRPr="00BC5207">
                  <w:rPr>
                    <w:color w:val="4472C4" w:themeColor="accent1"/>
                    <w:sz w:val="28"/>
                    <w:szCs w:val="28"/>
                    <w:lang w:val="sr-Cyrl-RS"/>
                  </w:rPr>
                  <w:t xml:space="preserve"> Филолошки факултет, Универзитет у Београду </w:t>
                </w:r>
              </w:p>
              <w:p w14:paraId="6BCB945E" w14:textId="77777777" w:rsidR="00BC5207" w:rsidRPr="00BC5207" w:rsidRDefault="00BC5207" w:rsidP="00BC5207">
                <w:pPr>
                  <w:pStyle w:val="NoSpacing"/>
                  <w:rPr>
                    <w:color w:val="4472C4" w:themeColor="accent1"/>
                    <w:lang w:val="sr-Cyrl-RS"/>
                  </w:rPr>
                </w:pPr>
              </w:p>
            </w:tc>
          </w:tr>
        </w:tbl>
        <w:p w14:paraId="67797F54" w14:textId="55C24292" w:rsidR="00BC5207" w:rsidRDefault="00BC5207">
          <w:pPr>
            <w:rPr>
              <w:b/>
              <w:bCs/>
              <w:sz w:val="28"/>
              <w:szCs w:val="28"/>
              <w:lang w:val="sr-Cyrl-RS"/>
            </w:rPr>
          </w:pPr>
          <w:r>
            <w:rPr>
              <w:b/>
              <w:bCs/>
              <w:sz w:val="28"/>
              <w:szCs w:val="28"/>
              <w:lang w:val="sr-Cyrl-RS"/>
            </w:rPr>
            <w:br w:type="page"/>
          </w:r>
        </w:p>
      </w:sdtContent>
    </w:sdt>
    <w:sdt>
      <w:sdtPr>
        <w:rPr>
          <w:rFonts w:asciiTheme="minorHAnsi" w:eastAsiaTheme="minorHAnsi" w:hAnsiTheme="minorHAnsi" w:cstheme="minorBidi"/>
          <w:color w:val="auto"/>
          <w:sz w:val="22"/>
          <w:szCs w:val="22"/>
        </w:rPr>
        <w:id w:val="976495131"/>
        <w:docPartObj>
          <w:docPartGallery w:val="Table of Contents"/>
          <w:docPartUnique/>
        </w:docPartObj>
      </w:sdtPr>
      <w:sdtEndPr>
        <w:rPr>
          <w:b/>
          <w:bCs/>
          <w:noProof/>
          <w:sz w:val="24"/>
        </w:rPr>
      </w:sdtEndPr>
      <w:sdtContent>
        <w:p w14:paraId="0315BEA6" w14:textId="1CB09A43" w:rsidR="00902810" w:rsidRPr="00D25E65" w:rsidRDefault="00904594">
          <w:pPr>
            <w:pStyle w:val="TOCHeading"/>
            <w:rPr>
              <w:sz w:val="28"/>
              <w:szCs w:val="28"/>
              <w:lang w:val="sr-Cyrl-RS"/>
            </w:rPr>
          </w:pPr>
          <w:r w:rsidRPr="00D25E65">
            <w:rPr>
              <w:sz w:val="28"/>
              <w:szCs w:val="28"/>
              <w:lang w:val="sr-Cyrl-RS"/>
            </w:rPr>
            <w:t>САДРЖАЈ</w:t>
          </w:r>
        </w:p>
        <w:p w14:paraId="3E1AB955" w14:textId="77777777" w:rsidR="00904594" w:rsidRPr="00904594" w:rsidRDefault="00904594" w:rsidP="00904594">
          <w:pPr>
            <w:rPr>
              <w:lang w:val="sr-Cyrl-RS"/>
            </w:rPr>
          </w:pPr>
        </w:p>
        <w:p w14:paraId="569BFD5B" w14:textId="3B7C077D" w:rsidR="0011670C" w:rsidRPr="0011670C" w:rsidRDefault="00902810">
          <w:pPr>
            <w:pStyle w:val="TOC1"/>
            <w:tabs>
              <w:tab w:val="right" w:leader="dot" w:pos="9350"/>
            </w:tabs>
            <w:rPr>
              <w:rFonts w:eastAsiaTheme="minorEastAsia"/>
              <w:noProof/>
              <w:sz w:val="24"/>
              <w:szCs w:val="24"/>
            </w:rPr>
          </w:pPr>
          <w:r w:rsidRPr="0011670C">
            <w:rPr>
              <w:sz w:val="24"/>
              <w:szCs w:val="24"/>
            </w:rPr>
            <w:fldChar w:fldCharType="begin"/>
          </w:r>
          <w:r w:rsidRPr="0011670C">
            <w:rPr>
              <w:sz w:val="24"/>
              <w:szCs w:val="24"/>
            </w:rPr>
            <w:instrText xml:space="preserve"> TOC \o "1-3" \h \z \u </w:instrText>
          </w:r>
          <w:r w:rsidRPr="0011670C">
            <w:rPr>
              <w:sz w:val="24"/>
              <w:szCs w:val="24"/>
            </w:rPr>
            <w:fldChar w:fldCharType="separate"/>
          </w:r>
          <w:hyperlink w:anchor="_Toc230437435" w:history="1">
            <w:r w:rsidR="0011670C" w:rsidRPr="0011670C">
              <w:rPr>
                <w:rStyle w:val="Hyperlink"/>
                <w:noProof/>
                <w:sz w:val="24"/>
                <w:szCs w:val="24"/>
                <w:lang w:val="sr-Cyrl-RS"/>
              </w:rPr>
              <w:t>Увод</w:t>
            </w:r>
            <w:r w:rsidR="0011670C" w:rsidRPr="0011670C">
              <w:rPr>
                <w:noProof/>
                <w:webHidden/>
                <w:sz w:val="24"/>
                <w:szCs w:val="24"/>
              </w:rPr>
              <w:tab/>
            </w:r>
            <w:r w:rsidR="0011670C" w:rsidRPr="0011670C">
              <w:rPr>
                <w:noProof/>
                <w:webHidden/>
                <w:sz w:val="24"/>
                <w:szCs w:val="24"/>
              </w:rPr>
              <w:fldChar w:fldCharType="begin"/>
            </w:r>
            <w:r w:rsidR="0011670C" w:rsidRPr="0011670C">
              <w:rPr>
                <w:noProof/>
                <w:webHidden/>
                <w:sz w:val="24"/>
                <w:szCs w:val="24"/>
              </w:rPr>
              <w:instrText xml:space="preserve"> PAGEREF _Toc230437435 \h </w:instrText>
            </w:r>
            <w:r w:rsidR="0011670C" w:rsidRPr="0011670C">
              <w:rPr>
                <w:noProof/>
                <w:webHidden/>
                <w:sz w:val="24"/>
                <w:szCs w:val="24"/>
              </w:rPr>
            </w:r>
            <w:r w:rsidR="0011670C" w:rsidRPr="0011670C">
              <w:rPr>
                <w:noProof/>
                <w:webHidden/>
                <w:sz w:val="24"/>
                <w:szCs w:val="24"/>
              </w:rPr>
              <w:fldChar w:fldCharType="separate"/>
            </w:r>
            <w:r w:rsidR="0011670C" w:rsidRPr="0011670C">
              <w:rPr>
                <w:noProof/>
                <w:webHidden/>
                <w:sz w:val="24"/>
                <w:szCs w:val="24"/>
              </w:rPr>
              <w:t>2</w:t>
            </w:r>
            <w:r w:rsidR="0011670C" w:rsidRPr="0011670C">
              <w:rPr>
                <w:noProof/>
                <w:webHidden/>
                <w:sz w:val="24"/>
                <w:szCs w:val="24"/>
              </w:rPr>
              <w:fldChar w:fldCharType="end"/>
            </w:r>
          </w:hyperlink>
        </w:p>
        <w:p w14:paraId="39535D48" w14:textId="3EDEF409" w:rsidR="0011670C" w:rsidRPr="0011670C" w:rsidRDefault="00B0613E">
          <w:pPr>
            <w:pStyle w:val="TOC1"/>
            <w:tabs>
              <w:tab w:val="right" w:leader="dot" w:pos="9350"/>
            </w:tabs>
            <w:rPr>
              <w:rFonts w:eastAsiaTheme="minorEastAsia"/>
              <w:noProof/>
              <w:sz w:val="24"/>
              <w:szCs w:val="24"/>
            </w:rPr>
          </w:pPr>
          <w:hyperlink w:anchor="_Toc230437436" w:history="1">
            <w:r w:rsidR="0011670C" w:rsidRPr="0011670C">
              <w:rPr>
                <w:rStyle w:val="Hyperlink"/>
                <w:noProof/>
                <w:sz w:val="24"/>
                <w:szCs w:val="24"/>
                <w:lang w:val="sr-Cyrl-RS"/>
              </w:rPr>
              <w:t>Основне информације о анкети</w:t>
            </w:r>
            <w:r w:rsidR="0011670C" w:rsidRPr="0011670C">
              <w:rPr>
                <w:noProof/>
                <w:webHidden/>
                <w:sz w:val="24"/>
                <w:szCs w:val="24"/>
              </w:rPr>
              <w:tab/>
            </w:r>
            <w:r w:rsidR="0011670C" w:rsidRPr="0011670C">
              <w:rPr>
                <w:noProof/>
                <w:webHidden/>
                <w:sz w:val="24"/>
                <w:szCs w:val="24"/>
              </w:rPr>
              <w:fldChar w:fldCharType="begin"/>
            </w:r>
            <w:r w:rsidR="0011670C" w:rsidRPr="0011670C">
              <w:rPr>
                <w:noProof/>
                <w:webHidden/>
                <w:sz w:val="24"/>
                <w:szCs w:val="24"/>
              </w:rPr>
              <w:instrText xml:space="preserve"> PAGEREF _Toc230437436 \h </w:instrText>
            </w:r>
            <w:r w:rsidR="0011670C" w:rsidRPr="0011670C">
              <w:rPr>
                <w:noProof/>
                <w:webHidden/>
                <w:sz w:val="24"/>
                <w:szCs w:val="24"/>
              </w:rPr>
            </w:r>
            <w:r w:rsidR="0011670C" w:rsidRPr="0011670C">
              <w:rPr>
                <w:noProof/>
                <w:webHidden/>
                <w:sz w:val="24"/>
                <w:szCs w:val="24"/>
              </w:rPr>
              <w:fldChar w:fldCharType="separate"/>
            </w:r>
            <w:r w:rsidR="0011670C" w:rsidRPr="0011670C">
              <w:rPr>
                <w:noProof/>
                <w:webHidden/>
                <w:sz w:val="24"/>
                <w:szCs w:val="24"/>
              </w:rPr>
              <w:t>2</w:t>
            </w:r>
            <w:r w:rsidR="0011670C" w:rsidRPr="0011670C">
              <w:rPr>
                <w:noProof/>
                <w:webHidden/>
                <w:sz w:val="24"/>
                <w:szCs w:val="24"/>
              </w:rPr>
              <w:fldChar w:fldCharType="end"/>
            </w:r>
          </w:hyperlink>
        </w:p>
        <w:p w14:paraId="4E2E6919" w14:textId="395281D2" w:rsidR="0011670C" w:rsidRPr="0011670C" w:rsidRDefault="00B0613E">
          <w:pPr>
            <w:pStyle w:val="TOC1"/>
            <w:tabs>
              <w:tab w:val="right" w:leader="dot" w:pos="9350"/>
            </w:tabs>
            <w:rPr>
              <w:rFonts w:eastAsiaTheme="minorEastAsia"/>
              <w:noProof/>
              <w:sz w:val="24"/>
              <w:szCs w:val="24"/>
            </w:rPr>
          </w:pPr>
          <w:hyperlink w:anchor="_Toc230437437" w:history="1">
            <w:r w:rsidR="0011670C" w:rsidRPr="0011670C">
              <w:rPr>
                <w:rStyle w:val="Hyperlink"/>
                <w:noProof/>
                <w:sz w:val="24"/>
                <w:szCs w:val="24"/>
                <w:lang w:val="sr-Cyrl-RS"/>
              </w:rPr>
              <w:t>Опис узорка</w:t>
            </w:r>
            <w:r w:rsidR="0011670C" w:rsidRPr="0011670C">
              <w:rPr>
                <w:noProof/>
                <w:webHidden/>
                <w:sz w:val="24"/>
                <w:szCs w:val="24"/>
              </w:rPr>
              <w:tab/>
            </w:r>
            <w:r w:rsidR="0011670C" w:rsidRPr="0011670C">
              <w:rPr>
                <w:noProof/>
                <w:webHidden/>
                <w:sz w:val="24"/>
                <w:szCs w:val="24"/>
              </w:rPr>
              <w:fldChar w:fldCharType="begin"/>
            </w:r>
            <w:r w:rsidR="0011670C" w:rsidRPr="0011670C">
              <w:rPr>
                <w:noProof/>
                <w:webHidden/>
                <w:sz w:val="24"/>
                <w:szCs w:val="24"/>
              </w:rPr>
              <w:instrText xml:space="preserve"> PAGEREF _Toc230437437 \h </w:instrText>
            </w:r>
            <w:r w:rsidR="0011670C" w:rsidRPr="0011670C">
              <w:rPr>
                <w:noProof/>
                <w:webHidden/>
                <w:sz w:val="24"/>
                <w:szCs w:val="24"/>
              </w:rPr>
            </w:r>
            <w:r w:rsidR="0011670C" w:rsidRPr="0011670C">
              <w:rPr>
                <w:noProof/>
                <w:webHidden/>
                <w:sz w:val="24"/>
                <w:szCs w:val="24"/>
              </w:rPr>
              <w:fldChar w:fldCharType="separate"/>
            </w:r>
            <w:r w:rsidR="0011670C" w:rsidRPr="0011670C">
              <w:rPr>
                <w:noProof/>
                <w:webHidden/>
                <w:sz w:val="24"/>
                <w:szCs w:val="24"/>
              </w:rPr>
              <w:t>2</w:t>
            </w:r>
            <w:r w:rsidR="0011670C" w:rsidRPr="0011670C">
              <w:rPr>
                <w:noProof/>
                <w:webHidden/>
                <w:sz w:val="24"/>
                <w:szCs w:val="24"/>
              </w:rPr>
              <w:fldChar w:fldCharType="end"/>
            </w:r>
          </w:hyperlink>
        </w:p>
        <w:p w14:paraId="6582CB08" w14:textId="18F06466" w:rsidR="0011670C" w:rsidRPr="0011670C" w:rsidRDefault="00B0613E">
          <w:pPr>
            <w:pStyle w:val="TOC1"/>
            <w:tabs>
              <w:tab w:val="right" w:leader="dot" w:pos="9350"/>
            </w:tabs>
            <w:rPr>
              <w:rFonts w:eastAsiaTheme="minorEastAsia"/>
              <w:noProof/>
              <w:sz w:val="24"/>
              <w:szCs w:val="24"/>
            </w:rPr>
          </w:pPr>
          <w:hyperlink w:anchor="_Toc230437438" w:history="1">
            <w:r w:rsidR="0011670C" w:rsidRPr="0011670C">
              <w:rPr>
                <w:rStyle w:val="Hyperlink"/>
                <w:noProof/>
                <w:sz w:val="24"/>
                <w:szCs w:val="24"/>
                <w:lang w:val="sr-Cyrl-RS"/>
              </w:rPr>
              <w:t>Приказ резултата анкете за цео узорак</w:t>
            </w:r>
            <w:r w:rsidR="0011670C" w:rsidRPr="0011670C">
              <w:rPr>
                <w:noProof/>
                <w:webHidden/>
                <w:sz w:val="24"/>
                <w:szCs w:val="24"/>
              </w:rPr>
              <w:tab/>
            </w:r>
            <w:r w:rsidR="0011670C" w:rsidRPr="0011670C">
              <w:rPr>
                <w:noProof/>
                <w:webHidden/>
                <w:sz w:val="24"/>
                <w:szCs w:val="24"/>
              </w:rPr>
              <w:fldChar w:fldCharType="begin"/>
            </w:r>
            <w:r w:rsidR="0011670C" w:rsidRPr="0011670C">
              <w:rPr>
                <w:noProof/>
                <w:webHidden/>
                <w:sz w:val="24"/>
                <w:szCs w:val="24"/>
              </w:rPr>
              <w:instrText xml:space="preserve"> PAGEREF _Toc230437438 \h </w:instrText>
            </w:r>
            <w:r w:rsidR="0011670C" w:rsidRPr="0011670C">
              <w:rPr>
                <w:noProof/>
                <w:webHidden/>
                <w:sz w:val="24"/>
                <w:szCs w:val="24"/>
              </w:rPr>
            </w:r>
            <w:r w:rsidR="0011670C" w:rsidRPr="0011670C">
              <w:rPr>
                <w:noProof/>
                <w:webHidden/>
                <w:sz w:val="24"/>
                <w:szCs w:val="24"/>
              </w:rPr>
              <w:fldChar w:fldCharType="separate"/>
            </w:r>
            <w:r w:rsidR="0011670C" w:rsidRPr="0011670C">
              <w:rPr>
                <w:noProof/>
                <w:webHidden/>
                <w:sz w:val="24"/>
                <w:szCs w:val="24"/>
              </w:rPr>
              <w:t>4</w:t>
            </w:r>
            <w:r w:rsidR="0011670C" w:rsidRPr="0011670C">
              <w:rPr>
                <w:noProof/>
                <w:webHidden/>
                <w:sz w:val="24"/>
                <w:szCs w:val="24"/>
              </w:rPr>
              <w:fldChar w:fldCharType="end"/>
            </w:r>
          </w:hyperlink>
        </w:p>
        <w:p w14:paraId="65B3E1C6" w14:textId="10C485E8" w:rsidR="0011670C" w:rsidRPr="0011670C" w:rsidRDefault="00B0613E">
          <w:pPr>
            <w:pStyle w:val="TOC1"/>
            <w:tabs>
              <w:tab w:val="right" w:leader="dot" w:pos="9350"/>
            </w:tabs>
            <w:rPr>
              <w:rFonts w:eastAsiaTheme="minorEastAsia"/>
              <w:noProof/>
              <w:sz w:val="24"/>
              <w:szCs w:val="24"/>
            </w:rPr>
          </w:pPr>
          <w:hyperlink w:anchor="_Toc230437439" w:history="1">
            <w:r w:rsidR="0011670C" w:rsidRPr="0011670C">
              <w:rPr>
                <w:rStyle w:val="Hyperlink"/>
                <w:noProof/>
                <w:sz w:val="24"/>
                <w:szCs w:val="24"/>
                <w:lang w:val="sr-Cyrl-RS"/>
              </w:rPr>
              <w:t>Приказ резултата анкете за Основне академске студије</w:t>
            </w:r>
            <w:r w:rsidR="0011670C" w:rsidRPr="0011670C">
              <w:rPr>
                <w:noProof/>
                <w:webHidden/>
                <w:sz w:val="24"/>
                <w:szCs w:val="24"/>
              </w:rPr>
              <w:tab/>
            </w:r>
            <w:r w:rsidR="0011670C" w:rsidRPr="0011670C">
              <w:rPr>
                <w:noProof/>
                <w:webHidden/>
                <w:sz w:val="24"/>
                <w:szCs w:val="24"/>
              </w:rPr>
              <w:fldChar w:fldCharType="begin"/>
            </w:r>
            <w:r w:rsidR="0011670C" w:rsidRPr="0011670C">
              <w:rPr>
                <w:noProof/>
                <w:webHidden/>
                <w:sz w:val="24"/>
                <w:szCs w:val="24"/>
              </w:rPr>
              <w:instrText xml:space="preserve"> PAGEREF _Toc230437439 \h </w:instrText>
            </w:r>
            <w:r w:rsidR="0011670C" w:rsidRPr="0011670C">
              <w:rPr>
                <w:noProof/>
                <w:webHidden/>
                <w:sz w:val="24"/>
                <w:szCs w:val="24"/>
              </w:rPr>
            </w:r>
            <w:r w:rsidR="0011670C" w:rsidRPr="0011670C">
              <w:rPr>
                <w:noProof/>
                <w:webHidden/>
                <w:sz w:val="24"/>
                <w:szCs w:val="24"/>
              </w:rPr>
              <w:fldChar w:fldCharType="separate"/>
            </w:r>
            <w:r w:rsidR="0011670C" w:rsidRPr="0011670C">
              <w:rPr>
                <w:noProof/>
                <w:webHidden/>
                <w:sz w:val="24"/>
                <w:szCs w:val="24"/>
              </w:rPr>
              <w:t>5</w:t>
            </w:r>
            <w:r w:rsidR="0011670C" w:rsidRPr="0011670C">
              <w:rPr>
                <w:noProof/>
                <w:webHidden/>
                <w:sz w:val="24"/>
                <w:szCs w:val="24"/>
              </w:rPr>
              <w:fldChar w:fldCharType="end"/>
            </w:r>
          </w:hyperlink>
        </w:p>
        <w:p w14:paraId="40E94A09" w14:textId="6F19379B" w:rsidR="0011670C" w:rsidRPr="0011670C" w:rsidRDefault="00B0613E">
          <w:pPr>
            <w:pStyle w:val="TOC2"/>
            <w:tabs>
              <w:tab w:val="right" w:leader="dot" w:pos="9350"/>
            </w:tabs>
            <w:rPr>
              <w:rFonts w:eastAsiaTheme="minorEastAsia"/>
              <w:noProof/>
              <w:sz w:val="24"/>
              <w:szCs w:val="24"/>
            </w:rPr>
          </w:pPr>
          <w:hyperlink w:anchor="_Toc230437440" w:history="1">
            <w:r w:rsidR="0011670C" w:rsidRPr="0011670C">
              <w:rPr>
                <w:rStyle w:val="Hyperlink"/>
                <w:noProof/>
                <w:sz w:val="24"/>
                <w:szCs w:val="24"/>
                <w:lang w:val="sr-Cyrl-RS"/>
              </w:rPr>
              <w:t>Приказ резултата анкете за Основне академске студије по студијским програмима</w:t>
            </w:r>
            <w:r w:rsidR="0011670C" w:rsidRPr="0011670C">
              <w:rPr>
                <w:noProof/>
                <w:webHidden/>
                <w:sz w:val="24"/>
                <w:szCs w:val="24"/>
              </w:rPr>
              <w:tab/>
            </w:r>
            <w:r w:rsidR="0011670C" w:rsidRPr="0011670C">
              <w:rPr>
                <w:noProof/>
                <w:webHidden/>
                <w:sz w:val="24"/>
                <w:szCs w:val="24"/>
              </w:rPr>
              <w:fldChar w:fldCharType="begin"/>
            </w:r>
            <w:r w:rsidR="0011670C" w:rsidRPr="0011670C">
              <w:rPr>
                <w:noProof/>
                <w:webHidden/>
                <w:sz w:val="24"/>
                <w:szCs w:val="24"/>
              </w:rPr>
              <w:instrText xml:space="preserve"> PAGEREF _Toc230437440 \h </w:instrText>
            </w:r>
            <w:r w:rsidR="0011670C" w:rsidRPr="0011670C">
              <w:rPr>
                <w:noProof/>
                <w:webHidden/>
                <w:sz w:val="24"/>
                <w:szCs w:val="24"/>
              </w:rPr>
            </w:r>
            <w:r w:rsidR="0011670C" w:rsidRPr="0011670C">
              <w:rPr>
                <w:noProof/>
                <w:webHidden/>
                <w:sz w:val="24"/>
                <w:szCs w:val="24"/>
              </w:rPr>
              <w:fldChar w:fldCharType="separate"/>
            </w:r>
            <w:r w:rsidR="0011670C" w:rsidRPr="0011670C">
              <w:rPr>
                <w:noProof/>
                <w:webHidden/>
                <w:sz w:val="24"/>
                <w:szCs w:val="24"/>
              </w:rPr>
              <w:t>7</w:t>
            </w:r>
            <w:r w:rsidR="0011670C" w:rsidRPr="0011670C">
              <w:rPr>
                <w:noProof/>
                <w:webHidden/>
                <w:sz w:val="24"/>
                <w:szCs w:val="24"/>
              </w:rPr>
              <w:fldChar w:fldCharType="end"/>
            </w:r>
          </w:hyperlink>
        </w:p>
        <w:p w14:paraId="50CA24B1" w14:textId="61C3B557" w:rsidR="0011670C" w:rsidRPr="0011670C" w:rsidRDefault="00B0613E">
          <w:pPr>
            <w:pStyle w:val="TOC3"/>
            <w:tabs>
              <w:tab w:val="right" w:leader="dot" w:pos="9350"/>
            </w:tabs>
            <w:rPr>
              <w:rFonts w:eastAsiaTheme="minorEastAsia"/>
              <w:noProof/>
              <w:sz w:val="24"/>
              <w:szCs w:val="24"/>
            </w:rPr>
          </w:pPr>
          <w:hyperlink w:anchor="_Toc230437441" w:history="1">
            <w:r w:rsidR="0011670C" w:rsidRPr="0011670C">
              <w:rPr>
                <w:rStyle w:val="Hyperlink"/>
                <w:noProof/>
                <w:sz w:val="24"/>
                <w:szCs w:val="24"/>
                <w:lang w:val="sr-Cyrl-RS"/>
              </w:rPr>
              <w:t>Студијски програм Језик, књижевност, култура</w:t>
            </w:r>
            <w:r w:rsidR="0011670C" w:rsidRPr="0011670C">
              <w:rPr>
                <w:noProof/>
                <w:webHidden/>
                <w:sz w:val="24"/>
                <w:szCs w:val="24"/>
              </w:rPr>
              <w:tab/>
            </w:r>
            <w:r w:rsidR="0011670C" w:rsidRPr="0011670C">
              <w:rPr>
                <w:noProof/>
                <w:webHidden/>
                <w:sz w:val="24"/>
                <w:szCs w:val="24"/>
              </w:rPr>
              <w:fldChar w:fldCharType="begin"/>
            </w:r>
            <w:r w:rsidR="0011670C" w:rsidRPr="0011670C">
              <w:rPr>
                <w:noProof/>
                <w:webHidden/>
                <w:sz w:val="24"/>
                <w:szCs w:val="24"/>
              </w:rPr>
              <w:instrText xml:space="preserve"> PAGEREF _Toc230437441 \h </w:instrText>
            </w:r>
            <w:r w:rsidR="0011670C" w:rsidRPr="0011670C">
              <w:rPr>
                <w:noProof/>
                <w:webHidden/>
                <w:sz w:val="24"/>
                <w:szCs w:val="24"/>
              </w:rPr>
            </w:r>
            <w:r w:rsidR="0011670C" w:rsidRPr="0011670C">
              <w:rPr>
                <w:noProof/>
                <w:webHidden/>
                <w:sz w:val="24"/>
                <w:szCs w:val="24"/>
              </w:rPr>
              <w:fldChar w:fldCharType="separate"/>
            </w:r>
            <w:r w:rsidR="0011670C" w:rsidRPr="0011670C">
              <w:rPr>
                <w:noProof/>
                <w:webHidden/>
                <w:sz w:val="24"/>
                <w:szCs w:val="24"/>
              </w:rPr>
              <w:t>7</w:t>
            </w:r>
            <w:r w:rsidR="0011670C" w:rsidRPr="0011670C">
              <w:rPr>
                <w:noProof/>
                <w:webHidden/>
                <w:sz w:val="24"/>
                <w:szCs w:val="24"/>
              </w:rPr>
              <w:fldChar w:fldCharType="end"/>
            </w:r>
          </w:hyperlink>
        </w:p>
        <w:p w14:paraId="75EE89F1" w14:textId="4249F59A" w:rsidR="0011670C" w:rsidRPr="0011670C" w:rsidRDefault="00B0613E">
          <w:pPr>
            <w:pStyle w:val="TOC3"/>
            <w:tabs>
              <w:tab w:val="right" w:leader="dot" w:pos="9350"/>
            </w:tabs>
            <w:rPr>
              <w:rFonts w:eastAsiaTheme="minorEastAsia"/>
              <w:noProof/>
              <w:sz w:val="24"/>
              <w:szCs w:val="24"/>
            </w:rPr>
          </w:pPr>
          <w:hyperlink w:anchor="_Toc230437442" w:history="1">
            <w:r w:rsidR="0011670C" w:rsidRPr="0011670C">
              <w:rPr>
                <w:rStyle w:val="Hyperlink"/>
                <w:noProof/>
                <w:sz w:val="24"/>
                <w:szCs w:val="24"/>
                <w:lang w:val="sr-Cyrl-RS"/>
              </w:rPr>
              <w:t>Студијски програм Српски језик и књижевност</w:t>
            </w:r>
            <w:r w:rsidR="0011670C" w:rsidRPr="0011670C">
              <w:rPr>
                <w:noProof/>
                <w:webHidden/>
                <w:sz w:val="24"/>
                <w:szCs w:val="24"/>
              </w:rPr>
              <w:tab/>
            </w:r>
            <w:r w:rsidR="0011670C" w:rsidRPr="0011670C">
              <w:rPr>
                <w:noProof/>
                <w:webHidden/>
                <w:sz w:val="24"/>
                <w:szCs w:val="24"/>
              </w:rPr>
              <w:fldChar w:fldCharType="begin"/>
            </w:r>
            <w:r w:rsidR="0011670C" w:rsidRPr="0011670C">
              <w:rPr>
                <w:noProof/>
                <w:webHidden/>
                <w:sz w:val="24"/>
                <w:szCs w:val="24"/>
              </w:rPr>
              <w:instrText xml:space="preserve"> PAGEREF _Toc230437442 \h </w:instrText>
            </w:r>
            <w:r w:rsidR="0011670C" w:rsidRPr="0011670C">
              <w:rPr>
                <w:noProof/>
                <w:webHidden/>
                <w:sz w:val="24"/>
                <w:szCs w:val="24"/>
              </w:rPr>
            </w:r>
            <w:r w:rsidR="0011670C" w:rsidRPr="0011670C">
              <w:rPr>
                <w:noProof/>
                <w:webHidden/>
                <w:sz w:val="24"/>
                <w:szCs w:val="24"/>
              </w:rPr>
              <w:fldChar w:fldCharType="separate"/>
            </w:r>
            <w:r w:rsidR="0011670C" w:rsidRPr="0011670C">
              <w:rPr>
                <w:noProof/>
                <w:webHidden/>
                <w:sz w:val="24"/>
                <w:szCs w:val="24"/>
              </w:rPr>
              <w:t>9</w:t>
            </w:r>
            <w:r w:rsidR="0011670C" w:rsidRPr="0011670C">
              <w:rPr>
                <w:noProof/>
                <w:webHidden/>
                <w:sz w:val="24"/>
                <w:szCs w:val="24"/>
              </w:rPr>
              <w:fldChar w:fldCharType="end"/>
            </w:r>
          </w:hyperlink>
        </w:p>
        <w:p w14:paraId="5B2ED51D" w14:textId="0D7EF36D" w:rsidR="0011670C" w:rsidRPr="0011670C" w:rsidRDefault="00B0613E">
          <w:pPr>
            <w:pStyle w:val="TOC3"/>
            <w:tabs>
              <w:tab w:val="right" w:leader="dot" w:pos="9350"/>
            </w:tabs>
            <w:rPr>
              <w:rFonts w:eastAsiaTheme="minorEastAsia"/>
              <w:noProof/>
              <w:sz w:val="24"/>
              <w:szCs w:val="24"/>
            </w:rPr>
          </w:pPr>
          <w:hyperlink w:anchor="_Toc230437443" w:history="1">
            <w:r w:rsidR="0011670C" w:rsidRPr="0011670C">
              <w:rPr>
                <w:rStyle w:val="Hyperlink"/>
                <w:noProof/>
                <w:sz w:val="24"/>
                <w:szCs w:val="24"/>
                <w:lang w:val="sr-Cyrl-RS"/>
              </w:rPr>
              <w:t>Студијски програм Српска књижевност и језик</w:t>
            </w:r>
            <w:r w:rsidR="0011670C" w:rsidRPr="0011670C">
              <w:rPr>
                <w:noProof/>
                <w:webHidden/>
                <w:sz w:val="24"/>
                <w:szCs w:val="24"/>
              </w:rPr>
              <w:tab/>
            </w:r>
            <w:r w:rsidR="0011670C" w:rsidRPr="0011670C">
              <w:rPr>
                <w:noProof/>
                <w:webHidden/>
                <w:sz w:val="24"/>
                <w:szCs w:val="24"/>
              </w:rPr>
              <w:fldChar w:fldCharType="begin"/>
            </w:r>
            <w:r w:rsidR="0011670C" w:rsidRPr="0011670C">
              <w:rPr>
                <w:noProof/>
                <w:webHidden/>
                <w:sz w:val="24"/>
                <w:szCs w:val="24"/>
              </w:rPr>
              <w:instrText xml:space="preserve"> PAGEREF _Toc230437443 \h </w:instrText>
            </w:r>
            <w:r w:rsidR="0011670C" w:rsidRPr="0011670C">
              <w:rPr>
                <w:noProof/>
                <w:webHidden/>
                <w:sz w:val="24"/>
                <w:szCs w:val="24"/>
              </w:rPr>
            </w:r>
            <w:r w:rsidR="0011670C" w:rsidRPr="0011670C">
              <w:rPr>
                <w:noProof/>
                <w:webHidden/>
                <w:sz w:val="24"/>
                <w:szCs w:val="24"/>
              </w:rPr>
              <w:fldChar w:fldCharType="separate"/>
            </w:r>
            <w:r w:rsidR="0011670C" w:rsidRPr="0011670C">
              <w:rPr>
                <w:noProof/>
                <w:webHidden/>
                <w:sz w:val="24"/>
                <w:szCs w:val="24"/>
              </w:rPr>
              <w:t>11</w:t>
            </w:r>
            <w:r w:rsidR="0011670C" w:rsidRPr="0011670C">
              <w:rPr>
                <w:noProof/>
                <w:webHidden/>
                <w:sz w:val="24"/>
                <w:szCs w:val="24"/>
              </w:rPr>
              <w:fldChar w:fldCharType="end"/>
            </w:r>
          </w:hyperlink>
        </w:p>
        <w:p w14:paraId="2EB2AF66" w14:textId="0F639048" w:rsidR="0011670C" w:rsidRPr="0011670C" w:rsidRDefault="00B0613E">
          <w:pPr>
            <w:pStyle w:val="TOC3"/>
            <w:tabs>
              <w:tab w:val="right" w:leader="dot" w:pos="9350"/>
            </w:tabs>
            <w:rPr>
              <w:rFonts w:eastAsiaTheme="minorEastAsia"/>
              <w:noProof/>
              <w:sz w:val="24"/>
              <w:szCs w:val="24"/>
            </w:rPr>
          </w:pPr>
          <w:hyperlink w:anchor="_Toc230437444" w:history="1">
            <w:r w:rsidR="0011670C" w:rsidRPr="0011670C">
              <w:rPr>
                <w:rStyle w:val="Hyperlink"/>
                <w:noProof/>
                <w:sz w:val="24"/>
                <w:szCs w:val="24"/>
                <w:lang w:val="sr-Cyrl-RS"/>
              </w:rPr>
              <w:t>Студијски програм Српска књижевност и језик са компаратистиком</w:t>
            </w:r>
            <w:r w:rsidR="0011670C" w:rsidRPr="0011670C">
              <w:rPr>
                <w:noProof/>
                <w:webHidden/>
                <w:sz w:val="24"/>
                <w:szCs w:val="24"/>
              </w:rPr>
              <w:tab/>
            </w:r>
            <w:r w:rsidR="0011670C" w:rsidRPr="0011670C">
              <w:rPr>
                <w:noProof/>
                <w:webHidden/>
                <w:sz w:val="24"/>
                <w:szCs w:val="24"/>
              </w:rPr>
              <w:fldChar w:fldCharType="begin"/>
            </w:r>
            <w:r w:rsidR="0011670C" w:rsidRPr="0011670C">
              <w:rPr>
                <w:noProof/>
                <w:webHidden/>
                <w:sz w:val="24"/>
                <w:szCs w:val="24"/>
              </w:rPr>
              <w:instrText xml:space="preserve"> PAGEREF _Toc230437444 \h </w:instrText>
            </w:r>
            <w:r w:rsidR="0011670C" w:rsidRPr="0011670C">
              <w:rPr>
                <w:noProof/>
                <w:webHidden/>
                <w:sz w:val="24"/>
                <w:szCs w:val="24"/>
              </w:rPr>
            </w:r>
            <w:r w:rsidR="0011670C" w:rsidRPr="0011670C">
              <w:rPr>
                <w:noProof/>
                <w:webHidden/>
                <w:sz w:val="24"/>
                <w:szCs w:val="24"/>
              </w:rPr>
              <w:fldChar w:fldCharType="separate"/>
            </w:r>
            <w:r w:rsidR="0011670C" w:rsidRPr="0011670C">
              <w:rPr>
                <w:noProof/>
                <w:webHidden/>
                <w:sz w:val="24"/>
                <w:szCs w:val="24"/>
              </w:rPr>
              <w:t>12</w:t>
            </w:r>
            <w:r w:rsidR="0011670C" w:rsidRPr="0011670C">
              <w:rPr>
                <w:noProof/>
                <w:webHidden/>
                <w:sz w:val="24"/>
                <w:szCs w:val="24"/>
              </w:rPr>
              <w:fldChar w:fldCharType="end"/>
            </w:r>
          </w:hyperlink>
        </w:p>
        <w:p w14:paraId="17FFAB2F" w14:textId="0985F60E" w:rsidR="0011670C" w:rsidRPr="0011670C" w:rsidRDefault="00B0613E">
          <w:pPr>
            <w:pStyle w:val="TOC3"/>
            <w:tabs>
              <w:tab w:val="right" w:leader="dot" w:pos="9350"/>
            </w:tabs>
            <w:rPr>
              <w:rFonts w:eastAsiaTheme="minorEastAsia"/>
              <w:noProof/>
              <w:sz w:val="24"/>
              <w:szCs w:val="24"/>
            </w:rPr>
          </w:pPr>
          <w:hyperlink w:anchor="_Toc230437445" w:history="1">
            <w:r w:rsidR="0011670C" w:rsidRPr="0011670C">
              <w:rPr>
                <w:rStyle w:val="Hyperlink"/>
                <w:noProof/>
                <w:sz w:val="24"/>
                <w:szCs w:val="24"/>
                <w:lang w:val="sr-Cyrl-RS"/>
              </w:rPr>
              <w:t>Сумарно поређење студијских програма према резултатима анкете</w:t>
            </w:r>
            <w:r w:rsidR="0011670C" w:rsidRPr="0011670C">
              <w:rPr>
                <w:noProof/>
                <w:webHidden/>
                <w:sz w:val="24"/>
                <w:szCs w:val="24"/>
              </w:rPr>
              <w:tab/>
            </w:r>
            <w:r w:rsidR="0011670C" w:rsidRPr="0011670C">
              <w:rPr>
                <w:noProof/>
                <w:webHidden/>
                <w:sz w:val="24"/>
                <w:szCs w:val="24"/>
              </w:rPr>
              <w:fldChar w:fldCharType="begin"/>
            </w:r>
            <w:r w:rsidR="0011670C" w:rsidRPr="0011670C">
              <w:rPr>
                <w:noProof/>
                <w:webHidden/>
                <w:sz w:val="24"/>
                <w:szCs w:val="24"/>
              </w:rPr>
              <w:instrText xml:space="preserve"> PAGEREF _Toc230437445 \h </w:instrText>
            </w:r>
            <w:r w:rsidR="0011670C" w:rsidRPr="0011670C">
              <w:rPr>
                <w:noProof/>
                <w:webHidden/>
                <w:sz w:val="24"/>
                <w:szCs w:val="24"/>
              </w:rPr>
            </w:r>
            <w:r w:rsidR="0011670C" w:rsidRPr="0011670C">
              <w:rPr>
                <w:noProof/>
                <w:webHidden/>
                <w:sz w:val="24"/>
                <w:szCs w:val="24"/>
              </w:rPr>
              <w:fldChar w:fldCharType="separate"/>
            </w:r>
            <w:r w:rsidR="0011670C" w:rsidRPr="0011670C">
              <w:rPr>
                <w:noProof/>
                <w:webHidden/>
                <w:sz w:val="24"/>
                <w:szCs w:val="24"/>
              </w:rPr>
              <w:t>14</w:t>
            </w:r>
            <w:r w:rsidR="0011670C" w:rsidRPr="0011670C">
              <w:rPr>
                <w:noProof/>
                <w:webHidden/>
                <w:sz w:val="24"/>
                <w:szCs w:val="24"/>
              </w:rPr>
              <w:fldChar w:fldCharType="end"/>
            </w:r>
          </w:hyperlink>
        </w:p>
        <w:p w14:paraId="4656D65B" w14:textId="7DD923F2" w:rsidR="0011670C" w:rsidRPr="0011670C" w:rsidRDefault="00B0613E">
          <w:pPr>
            <w:pStyle w:val="TOC1"/>
            <w:tabs>
              <w:tab w:val="right" w:leader="dot" w:pos="9350"/>
            </w:tabs>
            <w:rPr>
              <w:rFonts w:eastAsiaTheme="minorEastAsia"/>
              <w:noProof/>
              <w:sz w:val="24"/>
              <w:szCs w:val="24"/>
            </w:rPr>
          </w:pPr>
          <w:hyperlink w:anchor="_Toc230437446" w:history="1">
            <w:r w:rsidR="0011670C" w:rsidRPr="0011670C">
              <w:rPr>
                <w:rStyle w:val="Hyperlink"/>
                <w:noProof/>
                <w:sz w:val="24"/>
                <w:szCs w:val="24"/>
                <w:lang w:val="sr-Cyrl-RS"/>
              </w:rPr>
              <w:t>Приказ резултата анкете за</w:t>
            </w:r>
            <w:r w:rsidR="0011670C" w:rsidRPr="0011670C">
              <w:rPr>
                <w:rStyle w:val="Hyperlink"/>
                <w:noProof/>
                <w:sz w:val="24"/>
                <w:szCs w:val="24"/>
                <w:lang w:val="sr-Latn-RS"/>
              </w:rPr>
              <w:t xml:space="preserve"> </w:t>
            </w:r>
            <w:r w:rsidR="0011670C" w:rsidRPr="0011670C">
              <w:rPr>
                <w:rStyle w:val="Hyperlink"/>
                <w:noProof/>
                <w:sz w:val="24"/>
                <w:szCs w:val="24"/>
                <w:lang w:val="sr-Cyrl-RS"/>
              </w:rPr>
              <w:t>Мастер академске студије</w:t>
            </w:r>
            <w:r w:rsidR="0011670C" w:rsidRPr="0011670C">
              <w:rPr>
                <w:noProof/>
                <w:webHidden/>
                <w:sz w:val="24"/>
                <w:szCs w:val="24"/>
              </w:rPr>
              <w:tab/>
            </w:r>
            <w:r w:rsidR="0011670C" w:rsidRPr="0011670C">
              <w:rPr>
                <w:noProof/>
                <w:webHidden/>
                <w:sz w:val="24"/>
                <w:szCs w:val="24"/>
              </w:rPr>
              <w:fldChar w:fldCharType="begin"/>
            </w:r>
            <w:r w:rsidR="0011670C" w:rsidRPr="0011670C">
              <w:rPr>
                <w:noProof/>
                <w:webHidden/>
                <w:sz w:val="24"/>
                <w:szCs w:val="24"/>
              </w:rPr>
              <w:instrText xml:space="preserve"> PAGEREF _Toc230437446 \h </w:instrText>
            </w:r>
            <w:r w:rsidR="0011670C" w:rsidRPr="0011670C">
              <w:rPr>
                <w:noProof/>
                <w:webHidden/>
                <w:sz w:val="24"/>
                <w:szCs w:val="24"/>
              </w:rPr>
            </w:r>
            <w:r w:rsidR="0011670C" w:rsidRPr="0011670C">
              <w:rPr>
                <w:noProof/>
                <w:webHidden/>
                <w:sz w:val="24"/>
                <w:szCs w:val="24"/>
              </w:rPr>
              <w:fldChar w:fldCharType="separate"/>
            </w:r>
            <w:r w:rsidR="0011670C" w:rsidRPr="0011670C">
              <w:rPr>
                <w:noProof/>
                <w:webHidden/>
                <w:sz w:val="24"/>
                <w:szCs w:val="24"/>
              </w:rPr>
              <w:t>16</w:t>
            </w:r>
            <w:r w:rsidR="0011670C" w:rsidRPr="0011670C">
              <w:rPr>
                <w:noProof/>
                <w:webHidden/>
                <w:sz w:val="24"/>
                <w:szCs w:val="24"/>
              </w:rPr>
              <w:fldChar w:fldCharType="end"/>
            </w:r>
          </w:hyperlink>
        </w:p>
        <w:p w14:paraId="0C6A4850" w14:textId="206D2815" w:rsidR="0011670C" w:rsidRPr="0011670C" w:rsidRDefault="00B0613E">
          <w:pPr>
            <w:pStyle w:val="TOC1"/>
            <w:tabs>
              <w:tab w:val="right" w:leader="dot" w:pos="9350"/>
            </w:tabs>
            <w:rPr>
              <w:rFonts w:eastAsiaTheme="minorEastAsia"/>
              <w:noProof/>
              <w:sz w:val="24"/>
              <w:szCs w:val="24"/>
            </w:rPr>
          </w:pPr>
          <w:hyperlink w:anchor="_Toc230437447" w:history="1">
            <w:r w:rsidR="0011670C" w:rsidRPr="0011670C">
              <w:rPr>
                <w:rStyle w:val="Hyperlink"/>
                <w:noProof/>
                <w:sz w:val="24"/>
                <w:szCs w:val="24"/>
                <w:lang w:val="sr-Cyrl-RS"/>
              </w:rPr>
              <w:t>Приказ резултата анкете за</w:t>
            </w:r>
            <w:r w:rsidR="0011670C" w:rsidRPr="0011670C">
              <w:rPr>
                <w:rStyle w:val="Hyperlink"/>
                <w:noProof/>
                <w:sz w:val="24"/>
                <w:szCs w:val="24"/>
                <w:lang w:val="sr-Latn-RS"/>
              </w:rPr>
              <w:t xml:space="preserve"> </w:t>
            </w:r>
            <w:r w:rsidR="0011670C" w:rsidRPr="0011670C">
              <w:rPr>
                <w:rStyle w:val="Hyperlink"/>
                <w:noProof/>
                <w:sz w:val="24"/>
                <w:szCs w:val="24"/>
                <w:lang w:val="sr-Cyrl-RS"/>
              </w:rPr>
              <w:t>Докторске академске студије</w:t>
            </w:r>
            <w:r w:rsidR="0011670C" w:rsidRPr="0011670C">
              <w:rPr>
                <w:noProof/>
                <w:webHidden/>
                <w:sz w:val="24"/>
                <w:szCs w:val="24"/>
              </w:rPr>
              <w:tab/>
            </w:r>
            <w:r w:rsidR="0011670C" w:rsidRPr="0011670C">
              <w:rPr>
                <w:noProof/>
                <w:webHidden/>
                <w:sz w:val="24"/>
                <w:szCs w:val="24"/>
              </w:rPr>
              <w:fldChar w:fldCharType="begin"/>
            </w:r>
            <w:r w:rsidR="0011670C" w:rsidRPr="0011670C">
              <w:rPr>
                <w:noProof/>
                <w:webHidden/>
                <w:sz w:val="24"/>
                <w:szCs w:val="24"/>
              </w:rPr>
              <w:instrText xml:space="preserve"> PAGEREF _Toc230437447 \h </w:instrText>
            </w:r>
            <w:r w:rsidR="0011670C" w:rsidRPr="0011670C">
              <w:rPr>
                <w:noProof/>
                <w:webHidden/>
                <w:sz w:val="24"/>
                <w:szCs w:val="24"/>
              </w:rPr>
            </w:r>
            <w:r w:rsidR="0011670C" w:rsidRPr="0011670C">
              <w:rPr>
                <w:noProof/>
                <w:webHidden/>
                <w:sz w:val="24"/>
                <w:szCs w:val="24"/>
              </w:rPr>
              <w:fldChar w:fldCharType="separate"/>
            </w:r>
            <w:r w:rsidR="0011670C" w:rsidRPr="0011670C">
              <w:rPr>
                <w:noProof/>
                <w:webHidden/>
                <w:sz w:val="24"/>
                <w:szCs w:val="24"/>
              </w:rPr>
              <w:t>18</w:t>
            </w:r>
            <w:r w:rsidR="0011670C" w:rsidRPr="0011670C">
              <w:rPr>
                <w:noProof/>
                <w:webHidden/>
                <w:sz w:val="24"/>
                <w:szCs w:val="24"/>
              </w:rPr>
              <w:fldChar w:fldCharType="end"/>
            </w:r>
          </w:hyperlink>
        </w:p>
        <w:p w14:paraId="6464E413" w14:textId="4F716F26" w:rsidR="0011670C" w:rsidRPr="0011670C" w:rsidRDefault="00B0613E">
          <w:pPr>
            <w:pStyle w:val="TOC1"/>
            <w:tabs>
              <w:tab w:val="right" w:leader="dot" w:pos="9350"/>
            </w:tabs>
            <w:rPr>
              <w:rFonts w:eastAsiaTheme="minorEastAsia"/>
              <w:noProof/>
              <w:sz w:val="24"/>
              <w:szCs w:val="24"/>
            </w:rPr>
          </w:pPr>
          <w:hyperlink w:anchor="_Toc230437448" w:history="1">
            <w:r w:rsidR="0011670C" w:rsidRPr="0011670C">
              <w:rPr>
                <w:rStyle w:val="Hyperlink"/>
                <w:noProof/>
                <w:sz w:val="24"/>
                <w:szCs w:val="24"/>
                <w:lang w:val="sr-Cyrl-RS"/>
              </w:rPr>
              <w:t>Сумарно поређење нивоа студија према резултатима анкете</w:t>
            </w:r>
            <w:r w:rsidR="0011670C" w:rsidRPr="0011670C">
              <w:rPr>
                <w:noProof/>
                <w:webHidden/>
                <w:sz w:val="24"/>
                <w:szCs w:val="24"/>
              </w:rPr>
              <w:tab/>
            </w:r>
            <w:r w:rsidR="0011670C" w:rsidRPr="0011670C">
              <w:rPr>
                <w:noProof/>
                <w:webHidden/>
                <w:sz w:val="24"/>
                <w:szCs w:val="24"/>
              </w:rPr>
              <w:fldChar w:fldCharType="begin"/>
            </w:r>
            <w:r w:rsidR="0011670C" w:rsidRPr="0011670C">
              <w:rPr>
                <w:noProof/>
                <w:webHidden/>
                <w:sz w:val="24"/>
                <w:szCs w:val="24"/>
              </w:rPr>
              <w:instrText xml:space="preserve"> PAGEREF _Toc230437448 \h </w:instrText>
            </w:r>
            <w:r w:rsidR="0011670C" w:rsidRPr="0011670C">
              <w:rPr>
                <w:noProof/>
                <w:webHidden/>
                <w:sz w:val="24"/>
                <w:szCs w:val="24"/>
              </w:rPr>
            </w:r>
            <w:r w:rsidR="0011670C" w:rsidRPr="0011670C">
              <w:rPr>
                <w:noProof/>
                <w:webHidden/>
                <w:sz w:val="24"/>
                <w:szCs w:val="24"/>
              </w:rPr>
              <w:fldChar w:fldCharType="separate"/>
            </w:r>
            <w:r w:rsidR="0011670C" w:rsidRPr="0011670C">
              <w:rPr>
                <w:noProof/>
                <w:webHidden/>
                <w:sz w:val="24"/>
                <w:szCs w:val="24"/>
              </w:rPr>
              <w:t>20</w:t>
            </w:r>
            <w:r w:rsidR="0011670C" w:rsidRPr="0011670C">
              <w:rPr>
                <w:noProof/>
                <w:webHidden/>
                <w:sz w:val="24"/>
                <w:szCs w:val="24"/>
              </w:rPr>
              <w:fldChar w:fldCharType="end"/>
            </w:r>
          </w:hyperlink>
        </w:p>
        <w:p w14:paraId="0D8EA3E4" w14:textId="301DCBA8" w:rsidR="0011670C" w:rsidRPr="0011670C" w:rsidRDefault="00B0613E">
          <w:pPr>
            <w:pStyle w:val="TOC1"/>
            <w:tabs>
              <w:tab w:val="right" w:leader="dot" w:pos="9350"/>
            </w:tabs>
            <w:rPr>
              <w:rFonts w:eastAsiaTheme="minorEastAsia"/>
              <w:noProof/>
              <w:sz w:val="24"/>
              <w:szCs w:val="24"/>
            </w:rPr>
          </w:pPr>
          <w:hyperlink w:anchor="_Toc230437449" w:history="1">
            <w:r w:rsidR="0011670C" w:rsidRPr="0011670C">
              <w:rPr>
                <w:rStyle w:val="Hyperlink"/>
                <w:noProof/>
                <w:sz w:val="24"/>
                <w:szCs w:val="24"/>
                <w:lang w:val="sr-Cyrl-RS"/>
              </w:rPr>
              <w:t>Одговори на отворено питање у анкети</w:t>
            </w:r>
            <w:r w:rsidR="0011670C" w:rsidRPr="0011670C">
              <w:rPr>
                <w:noProof/>
                <w:webHidden/>
                <w:sz w:val="24"/>
                <w:szCs w:val="24"/>
              </w:rPr>
              <w:tab/>
            </w:r>
            <w:r w:rsidR="0011670C" w:rsidRPr="0011670C">
              <w:rPr>
                <w:noProof/>
                <w:webHidden/>
                <w:sz w:val="24"/>
                <w:szCs w:val="24"/>
              </w:rPr>
              <w:fldChar w:fldCharType="begin"/>
            </w:r>
            <w:r w:rsidR="0011670C" w:rsidRPr="0011670C">
              <w:rPr>
                <w:noProof/>
                <w:webHidden/>
                <w:sz w:val="24"/>
                <w:szCs w:val="24"/>
              </w:rPr>
              <w:instrText xml:space="preserve"> PAGEREF _Toc230437449 \h </w:instrText>
            </w:r>
            <w:r w:rsidR="0011670C" w:rsidRPr="0011670C">
              <w:rPr>
                <w:noProof/>
                <w:webHidden/>
                <w:sz w:val="24"/>
                <w:szCs w:val="24"/>
              </w:rPr>
            </w:r>
            <w:r w:rsidR="0011670C" w:rsidRPr="0011670C">
              <w:rPr>
                <w:noProof/>
                <w:webHidden/>
                <w:sz w:val="24"/>
                <w:szCs w:val="24"/>
              </w:rPr>
              <w:fldChar w:fldCharType="separate"/>
            </w:r>
            <w:r w:rsidR="0011670C" w:rsidRPr="0011670C">
              <w:rPr>
                <w:noProof/>
                <w:webHidden/>
                <w:sz w:val="24"/>
                <w:szCs w:val="24"/>
              </w:rPr>
              <w:t>22</w:t>
            </w:r>
            <w:r w:rsidR="0011670C" w:rsidRPr="0011670C">
              <w:rPr>
                <w:noProof/>
                <w:webHidden/>
                <w:sz w:val="24"/>
                <w:szCs w:val="24"/>
              </w:rPr>
              <w:fldChar w:fldCharType="end"/>
            </w:r>
          </w:hyperlink>
        </w:p>
        <w:p w14:paraId="34322663" w14:textId="1E3BB58F" w:rsidR="0011670C" w:rsidRPr="0011670C" w:rsidRDefault="00B0613E">
          <w:pPr>
            <w:pStyle w:val="TOC1"/>
            <w:tabs>
              <w:tab w:val="right" w:leader="dot" w:pos="9350"/>
            </w:tabs>
            <w:rPr>
              <w:rFonts w:eastAsiaTheme="minorEastAsia"/>
              <w:noProof/>
              <w:sz w:val="24"/>
              <w:szCs w:val="24"/>
            </w:rPr>
          </w:pPr>
          <w:hyperlink w:anchor="_Toc230437450" w:history="1">
            <w:r w:rsidR="0011670C" w:rsidRPr="0011670C">
              <w:rPr>
                <w:rStyle w:val="Hyperlink"/>
                <w:noProof/>
                <w:sz w:val="24"/>
                <w:szCs w:val="24"/>
                <w:lang w:val="sr-Cyrl-RS"/>
              </w:rPr>
              <w:t>Закључне напомене</w:t>
            </w:r>
            <w:r w:rsidR="0011670C" w:rsidRPr="0011670C">
              <w:rPr>
                <w:noProof/>
                <w:webHidden/>
                <w:sz w:val="24"/>
                <w:szCs w:val="24"/>
              </w:rPr>
              <w:tab/>
            </w:r>
            <w:r w:rsidR="0011670C" w:rsidRPr="0011670C">
              <w:rPr>
                <w:noProof/>
                <w:webHidden/>
                <w:sz w:val="24"/>
                <w:szCs w:val="24"/>
              </w:rPr>
              <w:fldChar w:fldCharType="begin"/>
            </w:r>
            <w:r w:rsidR="0011670C" w:rsidRPr="0011670C">
              <w:rPr>
                <w:noProof/>
                <w:webHidden/>
                <w:sz w:val="24"/>
                <w:szCs w:val="24"/>
              </w:rPr>
              <w:instrText xml:space="preserve"> PAGEREF _Toc230437450 \h </w:instrText>
            </w:r>
            <w:r w:rsidR="0011670C" w:rsidRPr="0011670C">
              <w:rPr>
                <w:noProof/>
                <w:webHidden/>
                <w:sz w:val="24"/>
                <w:szCs w:val="24"/>
              </w:rPr>
            </w:r>
            <w:r w:rsidR="0011670C" w:rsidRPr="0011670C">
              <w:rPr>
                <w:noProof/>
                <w:webHidden/>
                <w:sz w:val="24"/>
                <w:szCs w:val="24"/>
              </w:rPr>
              <w:fldChar w:fldCharType="separate"/>
            </w:r>
            <w:r w:rsidR="0011670C" w:rsidRPr="0011670C">
              <w:rPr>
                <w:noProof/>
                <w:webHidden/>
                <w:sz w:val="24"/>
                <w:szCs w:val="24"/>
              </w:rPr>
              <w:t>24</w:t>
            </w:r>
            <w:r w:rsidR="0011670C" w:rsidRPr="0011670C">
              <w:rPr>
                <w:noProof/>
                <w:webHidden/>
                <w:sz w:val="24"/>
                <w:szCs w:val="24"/>
              </w:rPr>
              <w:fldChar w:fldCharType="end"/>
            </w:r>
          </w:hyperlink>
        </w:p>
        <w:p w14:paraId="743F9C66" w14:textId="41AE4BBA" w:rsidR="00902810" w:rsidRPr="00C6494D" w:rsidRDefault="00902810">
          <w:pPr>
            <w:rPr>
              <w:sz w:val="24"/>
            </w:rPr>
          </w:pPr>
          <w:r w:rsidRPr="0011670C">
            <w:rPr>
              <w:b/>
              <w:bCs/>
              <w:noProof/>
              <w:sz w:val="24"/>
              <w:szCs w:val="24"/>
            </w:rPr>
            <w:fldChar w:fldCharType="end"/>
          </w:r>
        </w:p>
      </w:sdtContent>
    </w:sdt>
    <w:p w14:paraId="58075A1C" w14:textId="77777777" w:rsidR="00902810" w:rsidRDefault="00902810" w:rsidP="00F90576">
      <w:pPr>
        <w:spacing w:line="240" w:lineRule="auto"/>
        <w:jc w:val="center"/>
        <w:rPr>
          <w:b/>
          <w:bCs/>
          <w:sz w:val="28"/>
          <w:szCs w:val="28"/>
          <w:lang w:val="sr-Cyrl-RS"/>
        </w:rPr>
      </w:pPr>
    </w:p>
    <w:p w14:paraId="2C23E966" w14:textId="77777777" w:rsidR="00902810" w:rsidRDefault="00902810">
      <w:pPr>
        <w:rPr>
          <w:b/>
          <w:bCs/>
          <w:sz w:val="28"/>
          <w:szCs w:val="28"/>
          <w:lang w:val="sr-Cyrl-RS"/>
        </w:rPr>
      </w:pPr>
      <w:r>
        <w:rPr>
          <w:b/>
          <w:bCs/>
          <w:sz w:val="28"/>
          <w:szCs w:val="28"/>
          <w:lang w:val="sr-Cyrl-RS"/>
        </w:rPr>
        <w:br w:type="page"/>
      </w:r>
    </w:p>
    <w:p w14:paraId="5D323F6A" w14:textId="015E2D14" w:rsidR="001F6424" w:rsidRPr="00504701" w:rsidRDefault="00504701" w:rsidP="00504701">
      <w:pPr>
        <w:pStyle w:val="Heading1"/>
        <w:spacing w:after="240"/>
        <w:rPr>
          <w:lang w:val="sr-Cyrl-RS"/>
        </w:rPr>
      </w:pPr>
      <w:bookmarkStart w:id="1" w:name="_Toc230437435"/>
      <w:r w:rsidRPr="00504701">
        <w:rPr>
          <w:lang w:val="sr-Cyrl-RS"/>
        </w:rPr>
        <w:lastRenderedPageBreak/>
        <w:t>Увод</w:t>
      </w:r>
      <w:bookmarkEnd w:id="1"/>
    </w:p>
    <w:p w14:paraId="6BB7A830" w14:textId="1027B5CA" w:rsidR="00B6492B" w:rsidRPr="007E4AC0" w:rsidRDefault="008E7A28" w:rsidP="00F90576">
      <w:pPr>
        <w:autoSpaceDE w:val="0"/>
        <w:autoSpaceDN w:val="0"/>
        <w:adjustRightInd w:val="0"/>
        <w:spacing w:line="240" w:lineRule="auto"/>
        <w:ind w:firstLine="720"/>
        <w:jc w:val="both"/>
        <w:rPr>
          <w:sz w:val="24"/>
        </w:rPr>
      </w:pPr>
      <w:r w:rsidRPr="007E4AC0">
        <w:rPr>
          <w:sz w:val="24"/>
          <w:lang w:val="sr-Cyrl-RS"/>
        </w:rPr>
        <w:t>Анкет</w:t>
      </w:r>
      <w:r w:rsidR="00F21F06">
        <w:rPr>
          <w:sz w:val="24"/>
        </w:rPr>
        <w:t>a</w:t>
      </w:r>
      <w:r w:rsidRPr="007E4AC0">
        <w:rPr>
          <w:sz w:val="24"/>
          <w:lang w:val="sr-Cyrl-RS"/>
        </w:rPr>
        <w:t xml:space="preserve"> </w:t>
      </w:r>
      <w:r w:rsidR="000033E3">
        <w:rPr>
          <w:sz w:val="24"/>
          <w:lang w:val="sr-Cyrl-RS"/>
        </w:rPr>
        <w:t>о задовољству</w:t>
      </w:r>
      <w:r w:rsidRPr="007E4AC0">
        <w:rPr>
          <w:sz w:val="24"/>
          <w:lang w:val="sr-Cyrl-RS"/>
        </w:rPr>
        <w:t xml:space="preserve"> </w:t>
      </w:r>
      <w:r w:rsidR="00F41098">
        <w:rPr>
          <w:sz w:val="24"/>
          <w:lang w:val="sr-Cyrl-RS"/>
        </w:rPr>
        <w:t xml:space="preserve">студената </w:t>
      </w:r>
      <w:r w:rsidR="00FB78DF" w:rsidRPr="007E4AC0">
        <w:rPr>
          <w:sz w:val="24"/>
          <w:lang w:val="sr-Cyrl-RS"/>
        </w:rPr>
        <w:t>квалитет</w:t>
      </w:r>
      <w:r w:rsidR="000033E3">
        <w:rPr>
          <w:sz w:val="24"/>
          <w:lang w:val="sr-Cyrl-RS"/>
        </w:rPr>
        <w:t>ом</w:t>
      </w:r>
      <w:r w:rsidR="00FB78DF" w:rsidRPr="007E4AC0">
        <w:rPr>
          <w:sz w:val="24"/>
          <w:lang w:val="sr-Cyrl-RS"/>
        </w:rPr>
        <w:t xml:space="preserve"> рада органа управљања и стручних служби</w:t>
      </w:r>
      <w:r w:rsidRPr="007E4AC0">
        <w:rPr>
          <w:sz w:val="24"/>
          <w:lang w:val="sr-Cyrl-RS"/>
        </w:rPr>
        <w:t xml:space="preserve"> Филолошког факултета </w:t>
      </w:r>
      <w:r w:rsidR="00F21F06">
        <w:rPr>
          <w:sz w:val="24"/>
          <w:lang w:val="sr-Cyrl-RS"/>
        </w:rPr>
        <w:t>спроведена је у периоду од 16. до 30. априла</w:t>
      </w:r>
      <w:r w:rsidRPr="007E4AC0">
        <w:rPr>
          <w:sz w:val="24"/>
          <w:lang w:val="sr-Cyrl-RS"/>
        </w:rPr>
        <w:t xml:space="preserve"> 202</w:t>
      </w:r>
      <w:r w:rsidR="00F87BA8" w:rsidRPr="007E4AC0">
        <w:rPr>
          <w:sz w:val="24"/>
          <w:lang w:val="sr-Cyrl-RS"/>
        </w:rPr>
        <w:t>6</w:t>
      </w:r>
      <w:r w:rsidRPr="007E4AC0">
        <w:rPr>
          <w:sz w:val="24"/>
          <w:lang w:val="sr-Cyrl-RS"/>
        </w:rPr>
        <w:t>. године</w:t>
      </w:r>
      <w:r w:rsidR="00F21F06">
        <w:rPr>
          <w:sz w:val="24"/>
          <w:lang w:val="sr-Cyrl-RS"/>
        </w:rPr>
        <w:t xml:space="preserve">. Студенти су приступали анкети путем </w:t>
      </w:r>
      <w:r w:rsidRPr="007E4AC0">
        <w:rPr>
          <w:sz w:val="24"/>
          <w:lang w:val="sr-Cyrl-RS"/>
        </w:rPr>
        <w:t>студентско</w:t>
      </w:r>
      <w:r w:rsidR="00F21F06">
        <w:rPr>
          <w:sz w:val="24"/>
          <w:lang w:val="sr-Cyrl-RS"/>
        </w:rPr>
        <w:t>г</w:t>
      </w:r>
      <w:r w:rsidRPr="007E4AC0">
        <w:rPr>
          <w:sz w:val="24"/>
          <w:lang w:val="sr-Cyrl-RS"/>
        </w:rPr>
        <w:t xml:space="preserve"> сервис</w:t>
      </w:r>
      <w:r w:rsidR="00F21F06">
        <w:rPr>
          <w:sz w:val="24"/>
          <w:lang w:val="sr-Cyrl-RS"/>
        </w:rPr>
        <w:t>а</w:t>
      </w:r>
      <w:r w:rsidRPr="007E4AC0">
        <w:rPr>
          <w:sz w:val="24"/>
          <w:lang w:val="sr-Cyrl-RS"/>
        </w:rPr>
        <w:t>.</w:t>
      </w:r>
      <w:r w:rsidR="00FB78DF" w:rsidRPr="007E4AC0">
        <w:rPr>
          <w:sz w:val="24"/>
        </w:rPr>
        <w:t xml:space="preserve"> </w:t>
      </w:r>
      <w:r w:rsidR="00FB78DF" w:rsidRPr="007E4AC0">
        <w:rPr>
          <w:sz w:val="24"/>
          <w:lang w:val="sr-Cyrl-RS"/>
        </w:rPr>
        <w:t>Попуњавање анкете било је анонимно</w:t>
      </w:r>
      <w:r w:rsidR="00FB78DF" w:rsidRPr="007E4AC0">
        <w:rPr>
          <w:sz w:val="24"/>
        </w:rPr>
        <w:t>.</w:t>
      </w:r>
    </w:p>
    <w:p w14:paraId="13ABA215" w14:textId="7A60943E" w:rsidR="00F21F06" w:rsidRPr="00B213DF" w:rsidRDefault="00F21F06" w:rsidP="00F21F06">
      <w:pPr>
        <w:pStyle w:val="Heading1"/>
        <w:spacing w:after="240"/>
        <w:rPr>
          <w:lang w:val="sr-Cyrl-RS"/>
        </w:rPr>
      </w:pPr>
      <w:bookmarkStart w:id="2" w:name="_Toc73195140"/>
      <w:bookmarkStart w:id="3" w:name="_Toc73195214"/>
      <w:bookmarkStart w:id="4" w:name="_Toc229772904"/>
      <w:bookmarkStart w:id="5" w:name="_Toc230437436"/>
      <w:r w:rsidRPr="00B213DF">
        <w:rPr>
          <w:lang w:val="sr-Cyrl-RS"/>
        </w:rPr>
        <w:t>Основне информације</w:t>
      </w:r>
      <w:bookmarkEnd w:id="2"/>
      <w:bookmarkEnd w:id="3"/>
      <w:bookmarkEnd w:id="4"/>
      <w:r w:rsidR="00504701">
        <w:rPr>
          <w:lang w:val="sr-Cyrl-RS"/>
        </w:rPr>
        <w:t xml:space="preserve"> о анкети</w:t>
      </w:r>
      <w:bookmarkEnd w:id="5"/>
    </w:p>
    <w:p w14:paraId="4E2ADA55" w14:textId="64A49939" w:rsidR="00A369AD" w:rsidRPr="007E4AC0" w:rsidRDefault="00483A4A" w:rsidP="00F87BA8">
      <w:pPr>
        <w:autoSpaceDE w:val="0"/>
        <w:autoSpaceDN w:val="0"/>
        <w:adjustRightInd w:val="0"/>
        <w:spacing w:line="240" w:lineRule="auto"/>
        <w:ind w:firstLine="720"/>
        <w:jc w:val="both"/>
        <w:rPr>
          <w:sz w:val="24"/>
          <w:lang w:val="sr-Cyrl-RS"/>
        </w:rPr>
      </w:pPr>
      <w:r w:rsidRPr="007E4AC0">
        <w:rPr>
          <w:sz w:val="24"/>
          <w:lang w:val="sr-Cyrl-RS"/>
        </w:rPr>
        <w:t xml:space="preserve">Анкета </w:t>
      </w:r>
      <w:r w:rsidR="008E7A28" w:rsidRPr="007E4AC0">
        <w:rPr>
          <w:sz w:val="24"/>
          <w:lang w:val="sr-Cyrl-RS"/>
        </w:rPr>
        <w:t>се састоји од</w:t>
      </w:r>
      <w:r w:rsidRPr="007E4AC0">
        <w:rPr>
          <w:sz w:val="24"/>
          <w:lang w:val="sr-Cyrl-RS"/>
        </w:rPr>
        <w:t xml:space="preserve"> 6 </w:t>
      </w:r>
      <w:r w:rsidR="008E7A28" w:rsidRPr="007E4AC0">
        <w:rPr>
          <w:sz w:val="24"/>
          <w:lang w:val="sr-Cyrl-RS"/>
        </w:rPr>
        <w:t xml:space="preserve">питања </w:t>
      </w:r>
      <w:r w:rsidRPr="007E4AC0">
        <w:rPr>
          <w:sz w:val="24"/>
          <w:lang w:val="sr-Cyrl-RS"/>
        </w:rPr>
        <w:t>општ</w:t>
      </w:r>
      <w:r w:rsidR="008E7A28" w:rsidRPr="007E4AC0">
        <w:rPr>
          <w:sz w:val="24"/>
          <w:lang w:val="sr-Cyrl-RS"/>
        </w:rPr>
        <w:t xml:space="preserve">ег типа </w:t>
      </w:r>
      <w:r w:rsidR="00C355B9" w:rsidRPr="007E4AC0">
        <w:rPr>
          <w:sz w:val="24"/>
          <w:lang w:val="sr-Cyrl-RS"/>
        </w:rPr>
        <w:t>(</w:t>
      </w:r>
      <w:r w:rsidR="008E7A28" w:rsidRPr="007E4AC0">
        <w:rPr>
          <w:sz w:val="24"/>
          <w:lang w:val="sr-Cyrl-RS"/>
        </w:rPr>
        <w:t>студијск</w:t>
      </w:r>
      <w:r w:rsidR="00DB5A59" w:rsidRPr="007E4AC0">
        <w:rPr>
          <w:sz w:val="24"/>
          <w:lang w:val="sr-Cyrl-RS"/>
        </w:rPr>
        <w:t>и</w:t>
      </w:r>
      <w:r w:rsidR="008E7A28" w:rsidRPr="007E4AC0">
        <w:rPr>
          <w:sz w:val="24"/>
          <w:lang w:val="sr-Cyrl-RS"/>
        </w:rPr>
        <w:t xml:space="preserve"> програм, студијск</w:t>
      </w:r>
      <w:r w:rsidR="00F90576" w:rsidRPr="007E4AC0">
        <w:rPr>
          <w:sz w:val="24"/>
          <w:lang w:val="sr-Cyrl-RS"/>
        </w:rPr>
        <w:t>и профил</w:t>
      </w:r>
      <w:r w:rsidR="008E7A28" w:rsidRPr="007E4AC0">
        <w:rPr>
          <w:sz w:val="24"/>
          <w:lang w:val="sr-Cyrl-RS"/>
        </w:rPr>
        <w:t>, година студија, пол, статус студирања и просечна оцена током студија)</w:t>
      </w:r>
      <w:r w:rsidR="006D0EDE" w:rsidRPr="007E4AC0">
        <w:rPr>
          <w:sz w:val="24"/>
          <w:lang w:val="sr-Cyrl-RS"/>
        </w:rPr>
        <w:t>,</w:t>
      </w:r>
      <w:r w:rsidR="008E7A28" w:rsidRPr="007E4AC0">
        <w:rPr>
          <w:sz w:val="24"/>
          <w:lang w:val="sr-Cyrl-RS"/>
        </w:rPr>
        <w:t xml:space="preserve"> </w:t>
      </w:r>
      <w:r w:rsidR="00FB78DF" w:rsidRPr="007E4AC0">
        <w:rPr>
          <w:sz w:val="24"/>
        </w:rPr>
        <w:t>2</w:t>
      </w:r>
      <w:r w:rsidR="00F87BA8" w:rsidRPr="007E4AC0">
        <w:rPr>
          <w:sz w:val="24"/>
          <w:lang w:val="sr-Cyrl-RS"/>
        </w:rPr>
        <w:t>2</w:t>
      </w:r>
      <w:r w:rsidRPr="007E4AC0">
        <w:rPr>
          <w:sz w:val="24"/>
          <w:lang w:val="sr-Cyrl-RS"/>
        </w:rPr>
        <w:t xml:space="preserve"> тврдњ</w:t>
      </w:r>
      <w:r w:rsidR="00FB78DF" w:rsidRPr="007E4AC0">
        <w:rPr>
          <w:sz w:val="24"/>
        </w:rPr>
        <w:t>e</w:t>
      </w:r>
      <w:r w:rsidRPr="007E4AC0">
        <w:rPr>
          <w:sz w:val="24"/>
          <w:lang w:val="sr-Cyrl-RS"/>
        </w:rPr>
        <w:t xml:space="preserve"> кој</w:t>
      </w:r>
      <w:r w:rsidR="00DB5A59" w:rsidRPr="007E4AC0">
        <w:rPr>
          <w:sz w:val="24"/>
          <w:lang w:val="sr-Cyrl-RS"/>
        </w:rPr>
        <w:t>е</w:t>
      </w:r>
      <w:r w:rsidRPr="007E4AC0">
        <w:rPr>
          <w:sz w:val="24"/>
          <w:lang w:val="sr-Cyrl-RS"/>
        </w:rPr>
        <w:t xml:space="preserve"> се односе на процену </w:t>
      </w:r>
      <w:r w:rsidR="00FB78DF" w:rsidRPr="007E4AC0">
        <w:rPr>
          <w:sz w:val="24"/>
          <w:lang w:val="sr-Cyrl-RS"/>
        </w:rPr>
        <w:t>квалитета рада органа управљања и стручних служби</w:t>
      </w:r>
      <w:r w:rsidR="00931A2F" w:rsidRPr="007E4AC0">
        <w:rPr>
          <w:sz w:val="24"/>
          <w:lang w:val="sr-Cyrl-RS"/>
        </w:rPr>
        <w:t xml:space="preserve"> </w:t>
      </w:r>
      <w:r w:rsidR="006D0EDE" w:rsidRPr="007E4AC0">
        <w:rPr>
          <w:sz w:val="24"/>
          <w:lang w:val="sr-Cyrl-RS"/>
        </w:rPr>
        <w:t xml:space="preserve">и </w:t>
      </w:r>
      <w:r w:rsidR="0062460D" w:rsidRPr="007E4AC0">
        <w:rPr>
          <w:sz w:val="24"/>
          <w:lang w:val="sr-Cyrl-RS"/>
        </w:rPr>
        <w:t xml:space="preserve">једног </w:t>
      </w:r>
      <w:r w:rsidR="006D0EDE" w:rsidRPr="007E4AC0">
        <w:rPr>
          <w:sz w:val="24"/>
          <w:lang w:val="sr-Cyrl-RS"/>
        </w:rPr>
        <w:t>питањ</w:t>
      </w:r>
      <w:r w:rsidR="00B6492B" w:rsidRPr="007E4AC0">
        <w:rPr>
          <w:sz w:val="24"/>
        </w:rPr>
        <w:t>a</w:t>
      </w:r>
      <w:r w:rsidR="006D0EDE" w:rsidRPr="007E4AC0">
        <w:rPr>
          <w:sz w:val="24"/>
          <w:lang w:val="sr-Cyrl-RS"/>
        </w:rPr>
        <w:t xml:space="preserve"> отвореног типа</w:t>
      </w:r>
      <w:r w:rsidR="00B6492B" w:rsidRPr="007E4AC0">
        <w:rPr>
          <w:sz w:val="24"/>
        </w:rPr>
        <w:t>,</w:t>
      </w:r>
      <w:r w:rsidR="006D0EDE" w:rsidRPr="007E4AC0">
        <w:rPr>
          <w:sz w:val="24"/>
          <w:lang w:val="sr-Cyrl-RS"/>
        </w:rPr>
        <w:t xml:space="preserve"> </w:t>
      </w:r>
      <w:r w:rsidR="00F21F06">
        <w:rPr>
          <w:sz w:val="24"/>
          <w:lang w:val="sr-Cyrl-RS"/>
        </w:rPr>
        <w:t>у оквиру којес</w:t>
      </w:r>
      <w:r w:rsidR="006D0EDE" w:rsidRPr="007E4AC0">
        <w:rPr>
          <w:sz w:val="24"/>
          <w:lang w:val="sr-Cyrl-RS"/>
        </w:rPr>
        <w:t xml:space="preserve"> су студенти могли да унес</w:t>
      </w:r>
      <w:r w:rsidR="00DB5A59" w:rsidRPr="007E4AC0">
        <w:rPr>
          <w:sz w:val="24"/>
          <w:lang w:val="sr-Cyrl-RS"/>
        </w:rPr>
        <w:t>у</w:t>
      </w:r>
      <w:r w:rsidR="006D0EDE" w:rsidRPr="007E4AC0">
        <w:rPr>
          <w:sz w:val="24"/>
          <w:lang w:val="sr-Cyrl-RS"/>
        </w:rPr>
        <w:t xml:space="preserve"> своје примедбе, коментаре и сугестије </w:t>
      </w:r>
      <w:r w:rsidR="00931A2F" w:rsidRPr="007E4AC0">
        <w:rPr>
          <w:sz w:val="24"/>
          <w:lang w:val="sr-Cyrl-RS"/>
        </w:rPr>
        <w:t xml:space="preserve">(анкета </w:t>
      </w:r>
      <w:r w:rsidR="00DB5A59" w:rsidRPr="007E4AC0">
        <w:rPr>
          <w:sz w:val="24"/>
          <w:lang w:val="sr-Cyrl-RS"/>
        </w:rPr>
        <w:t xml:space="preserve">је </w:t>
      </w:r>
      <w:r w:rsidR="00931A2F" w:rsidRPr="007E4AC0">
        <w:rPr>
          <w:sz w:val="24"/>
          <w:lang w:val="sr-Cyrl-RS"/>
        </w:rPr>
        <w:t xml:space="preserve">приложена у </w:t>
      </w:r>
      <w:r w:rsidR="00F21F06">
        <w:rPr>
          <w:sz w:val="24"/>
          <w:lang w:val="sr-Cyrl-RS"/>
        </w:rPr>
        <w:t>прилогу</w:t>
      </w:r>
      <w:r w:rsidR="00931A2F" w:rsidRPr="007E4AC0">
        <w:rPr>
          <w:sz w:val="24"/>
          <w:lang w:val="sr-Cyrl-RS"/>
        </w:rPr>
        <w:t xml:space="preserve"> </w:t>
      </w:r>
      <w:r w:rsidR="00931A2F" w:rsidRPr="00D73DB1">
        <w:rPr>
          <w:sz w:val="24"/>
          <w:lang w:val="sr-Cyrl-RS"/>
        </w:rPr>
        <w:t>3.2</w:t>
      </w:r>
      <w:r w:rsidR="00DC51A5" w:rsidRPr="00D73DB1">
        <w:rPr>
          <w:sz w:val="24"/>
          <w:lang w:val="sr-Cyrl-RS"/>
        </w:rPr>
        <w:t xml:space="preserve"> – АНКЕТА 3</w:t>
      </w:r>
      <w:r w:rsidR="00931A2F" w:rsidRPr="007E4AC0">
        <w:rPr>
          <w:sz w:val="24"/>
          <w:lang w:val="sr-Cyrl-RS"/>
        </w:rPr>
        <w:t>)</w:t>
      </w:r>
      <w:r w:rsidR="008E7A28" w:rsidRPr="007E4AC0">
        <w:rPr>
          <w:sz w:val="24"/>
          <w:lang w:val="sr-Cyrl-RS"/>
        </w:rPr>
        <w:t xml:space="preserve">. </w:t>
      </w:r>
      <w:bookmarkStart w:id="6" w:name="_Hlk62557386"/>
      <w:r w:rsidR="008E7A28" w:rsidRPr="007E4AC0">
        <w:rPr>
          <w:sz w:val="24"/>
          <w:lang w:val="sr-Cyrl-RS"/>
        </w:rPr>
        <w:t xml:space="preserve">На </w:t>
      </w:r>
      <w:r w:rsidR="00F21F06">
        <w:rPr>
          <w:sz w:val="24"/>
          <w:lang w:val="sr-Cyrl-RS"/>
        </w:rPr>
        <w:t>тврдње</w:t>
      </w:r>
      <w:r w:rsidR="008E7A28" w:rsidRPr="007E4AC0">
        <w:rPr>
          <w:sz w:val="24"/>
          <w:lang w:val="sr-Cyrl-RS"/>
        </w:rPr>
        <w:t xml:space="preserve"> се одговарало</w:t>
      </w:r>
      <w:r w:rsidRPr="007E4AC0">
        <w:rPr>
          <w:sz w:val="24"/>
          <w:lang w:val="sr-Cyrl-RS"/>
        </w:rPr>
        <w:t xml:space="preserve"> </w:t>
      </w:r>
      <w:r w:rsidR="001F6424" w:rsidRPr="007E4AC0">
        <w:rPr>
          <w:sz w:val="24"/>
          <w:lang w:val="sr-Cyrl-RS"/>
        </w:rPr>
        <w:t xml:space="preserve">одабиром броја на петостепеној </w:t>
      </w:r>
      <w:r w:rsidR="00F21F06">
        <w:rPr>
          <w:sz w:val="24"/>
          <w:lang w:val="sr-Cyrl-RS"/>
        </w:rPr>
        <w:t xml:space="preserve">Ликертовој </w:t>
      </w:r>
      <w:r w:rsidR="001F6424" w:rsidRPr="007E4AC0">
        <w:rPr>
          <w:sz w:val="24"/>
          <w:lang w:val="sr-Cyrl-RS"/>
        </w:rPr>
        <w:t>скали процене</w:t>
      </w:r>
      <w:r w:rsidR="008E7A28" w:rsidRPr="007E4AC0">
        <w:rPr>
          <w:sz w:val="24"/>
          <w:lang w:val="sr-Cyrl-RS"/>
        </w:rPr>
        <w:t xml:space="preserve"> </w:t>
      </w:r>
      <w:bookmarkStart w:id="7" w:name="_Hlk62557278"/>
      <w:r w:rsidR="00624A40" w:rsidRPr="007E4AC0">
        <w:rPr>
          <w:sz w:val="24"/>
          <w:lang w:val="sr-Cyrl-RS"/>
        </w:rPr>
        <w:t xml:space="preserve">(1 </w:t>
      </w:r>
      <w:r w:rsidR="00624A40" w:rsidRPr="007E4AC0">
        <w:rPr>
          <w:bCs/>
          <w:sz w:val="24"/>
          <w:lang w:val="sr-Cyrl-RS"/>
        </w:rPr>
        <w:t>– Уопште се не слажем; 2 – Углавном се не слажем; 3 – Нити се слажем, нити не слажем; 4 – Углавном се слажем; 5 – Потпуно се слажем</w:t>
      </w:r>
      <w:r w:rsidR="00F21F06">
        <w:rPr>
          <w:bCs/>
          <w:sz w:val="24"/>
          <w:lang w:val="sr-Cyrl-RS"/>
        </w:rPr>
        <w:t xml:space="preserve">), а постојала је и додатна опција </w:t>
      </w:r>
      <w:r w:rsidR="00EA32EA">
        <w:rPr>
          <w:bCs/>
          <w:sz w:val="24"/>
          <w:lang w:val="sr-Cyrl-RS"/>
        </w:rPr>
        <w:t>за</w:t>
      </w:r>
      <w:r w:rsidR="00F21F06">
        <w:rPr>
          <w:bCs/>
          <w:sz w:val="24"/>
          <w:lang w:val="sr-Cyrl-RS"/>
        </w:rPr>
        <w:t xml:space="preserve"> случајев</w:t>
      </w:r>
      <w:r w:rsidR="00EA32EA">
        <w:rPr>
          <w:bCs/>
          <w:sz w:val="24"/>
          <w:lang w:val="sr-Cyrl-RS"/>
        </w:rPr>
        <w:t>е</w:t>
      </w:r>
      <w:r w:rsidR="00F21F06">
        <w:rPr>
          <w:bCs/>
          <w:sz w:val="24"/>
          <w:lang w:val="sr-Cyrl-RS"/>
        </w:rPr>
        <w:t xml:space="preserve"> када студенти нису могли да </w:t>
      </w:r>
      <w:r w:rsidR="00EA32EA">
        <w:rPr>
          <w:bCs/>
          <w:sz w:val="24"/>
          <w:lang w:val="sr-Cyrl-RS"/>
        </w:rPr>
        <w:t>дају процену</w:t>
      </w:r>
      <w:r w:rsidR="00F21F06">
        <w:rPr>
          <w:bCs/>
          <w:sz w:val="24"/>
          <w:lang w:val="sr-Cyrl-RS"/>
        </w:rPr>
        <w:t xml:space="preserve"> (</w:t>
      </w:r>
      <w:r w:rsidR="00624A40" w:rsidRPr="007E4AC0">
        <w:rPr>
          <w:bCs/>
          <w:sz w:val="24"/>
          <w:lang w:val="sr-Cyrl-RS"/>
        </w:rPr>
        <w:t>6 – Не знам / Не могу да проценим</w:t>
      </w:r>
      <w:r w:rsidR="00816AE5" w:rsidRPr="007E4AC0">
        <w:rPr>
          <w:bCs/>
          <w:sz w:val="24"/>
          <w:lang w:val="sr-Cyrl-RS"/>
        </w:rPr>
        <w:t>).</w:t>
      </w:r>
      <w:bookmarkEnd w:id="6"/>
      <w:bookmarkEnd w:id="7"/>
      <w:r w:rsidR="00816AE5" w:rsidRPr="007E4AC0">
        <w:rPr>
          <w:bCs/>
          <w:sz w:val="24"/>
          <w:lang w:val="sr-Cyrl-RS"/>
        </w:rPr>
        <w:t xml:space="preserve"> </w:t>
      </w:r>
    </w:p>
    <w:p w14:paraId="69CB8500" w14:textId="50A1D3A7" w:rsidR="005C6524" w:rsidRDefault="007E4AC0" w:rsidP="00B213DF">
      <w:pPr>
        <w:pStyle w:val="Heading1"/>
        <w:rPr>
          <w:lang w:val="sr-Cyrl-RS"/>
        </w:rPr>
      </w:pPr>
      <w:bookmarkStart w:id="8" w:name="_Toc230437437"/>
      <w:r>
        <w:rPr>
          <w:lang w:val="sr-Cyrl-RS"/>
        </w:rPr>
        <w:t>Опис</w:t>
      </w:r>
      <w:r w:rsidR="00931A2F" w:rsidRPr="00832032">
        <w:rPr>
          <w:lang w:val="sr-Cyrl-RS"/>
        </w:rPr>
        <w:t xml:space="preserve"> узорка</w:t>
      </w:r>
      <w:bookmarkEnd w:id="8"/>
    </w:p>
    <w:p w14:paraId="701262E6" w14:textId="6E63EAE5" w:rsidR="007033F8" w:rsidRPr="007E4AC0" w:rsidRDefault="007033F8" w:rsidP="007033F8">
      <w:pPr>
        <w:autoSpaceDE w:val="0"/>
        <w:autoSpaceDN w:val="0"/>
        <w:adjustRightInd w:val="0"/>
        <w:spacing w:line="240" w:lineRule="auto"/>
        <w:ind w:firstLine="720"/>
        <w:jc w:val="both"/>
        <w:rPr>
          <w:sz w:val="24"/>
          <w:lang w:val="sr-Cyrl-RS"/>
        </w:rPr>
      </w:pPr>
      <w:r w:rsidRPr="007E4AC0">
        <w:rPr>
          <w:sz w:val="24"/>
          <w:lang w:val="sr-Cyrl-RS"/>
        </w:rPr>
        <w:t xml:space="preserve">Анкету је попунило 1339 студената </w:t>
      </w:r>
      <w:r w:rsidR="00EA32EA">
        <w:rPr>
          <w:sz w:val="24"/>
          <w:lang w:val="sr-Cyrl-RS"/>
        </w:rPr>
        <w:t>основних академских студија (ОАС), мастер академских студија (МАС) и докторских академских студија (ДАС)</w:t>
      </w:r>
      <w:r w:rsidR="00F41098">
        <w:rPr>
          <w:sz w:val="24"/>
        </w:rPr>
        <w:t>,</w:t>
      </w:r>
      <w:r w:rsidRPr="007E4AC0">
        <w:rPr>
          <w:sz w:val="24"/>
          <w:lang w:val="sr-Cyrl-RS"/>
        </w:rPr>
        <w:t xml:space="preserve"> што чини 22,3% укупног броја студената на Филолошком факултету</w:t>
      </w:r>
      <w:r w:rsidR="00F41098">
        <w:rPr>
          <w:sz w:val="24"/>
        </w:rPr>
        <w:t xml:space="preserve"> </w:t>
      </w:r>
      <w:r w:rsidR="00F41098">
        <w:rPr>
          <w:sz w:val="24"/>
          <w:lang w:val="sr-Cyrl-RS"/>
        </w:rPr>
        <w:t>у Београду</w:t>
      </w:r>
      <w:r w:rsidRPr="007E4AC0">
        <w:rPr>
          <w:sz w:val="24"/>
          <w:lang w:val="sr-Cyrl-RS"/>
        </w:rPr>
        <w:t>.</w:t>
      </w:r>
    </w:p>
    <w:p w14:paraId="1187CF61" w14:textId="1364BDB3" w:rsidR="007E4AC0" w:rsidRDefault="005C6524" w:rsidP="007E4AC0">
      <w:pPr>
        <w:spacing w:line="276" w:lineRule="auto"/>
        <w:ind w:firstLine="720"/>
        <w:jc w:val="both"/>
        <w:rPr>
          <w:sz w:val="24"/>
          <w:lang w:val="sr-Cyrl-RS"/>
        </w:rPr>
      </w:pPr>
      <w:r w:rsidRPr="007E4AC0">
        <w:rPr>
          <w:sz w:val="24"/>
          <w:lang w:val="sr-Cyrl-RS"/>
        </w:rPr>
        <w:t xml:space="preserve">Структура узорка према нивоу студија испитаника приказана је у Табели 1 и на Графику 1. У узорку доминирају испитаници са </w:t>
      </w:r>
      <w:r w:rsidR="002573BC">
        <w:rPr>
          <w:sz w:val="24"/>
          <w:lang w:val="sr-Cyrl-RS"/>
        </w:rPr>
        <w:t>ОАС</w:t>
      </w:r>
      <w:r w:rsidRPr="007E4AC0">
        <w:rPr>
          <w:sz w:val="24"/>
          <w:lang w:val="sr-Cyrl-RS"/>
        </w:rPr>
        <w:t xml:space="preserve"> (</w:t>
      </w:r>
      <w:r w:rsidR="007B55FE" w:rsidRPr="007E4AC0">
        <w:rPr>
          <w:sz w:val="24"/>
          <w:lang w:val="sr-Cyrl-RS"/>
        </w:rPr>
        <w:t>87,5</w:t>
      </w:r>
      <w:r w:rsidRPr="007E4AC0">
        <w:rPr>
          <w:sz w:val="24"/>
          <w:lang w:val="sr-Cyrl-RS"/>
        </w:rPr>
        <w:t xml:space="preserve">%), затим са </w:t>
      </w:r>
      <w:r w:rsidR="002573BC">
        <w:rPr>
          <w:sz w:val="24"/>
          <w:lang w:val="sr-Cyrl-RS"/>
        </w:rPr>
        <w:t>МАС</w:t>
      </w:r>
      <w:r w:rsidRPr="007E4AC0">
        <w:rPr>
          <w:sz w:val="24"/>
          <w:lang w:val="sr-Cyrl-RS"/>
        </w:rPr>
        <w:t xml:space="preserve"> (6,</w:t>
      </w:r>
      <w:r w:rsidR="007B55FE" w:rsidRPr="007E4AC0">
        <w:rPr>
          <w:sz w:val="24"/>
          <w:lang w:val="sr-Cyrl-RS"/>
        </w:rPr>
        <w:t>5</w:t>
      </w:r>
      <w:r w:rsidRPr="007E4AC0">
        <w:rPr>
          <w:sz w:val="24"/>
          <w:lang w:val="sr-Cyrl-RS"/>
        </w:rPr>
        <w:t xml:space="preserve">%), док је најмање испитаника са </w:t>
      </w:r>
      <w:r w:rsidR="002573BC">
        <w:rPr>
          <w:sz w:val="24"/>
          <w:lang w:val="sr-Cyrl-RS"/>
        </w:rPr>
        <w:t>ДАС</w:t>
      </w:r>
      <w:r w:rsidRPr="007E4AC0">
        <w:rPr>
          <w:sz w:val="24"/>
          <w:lang w:val="sr-Cyrl-RS"/>
        </w:rPr>
        <w:t xml:space="preserve"> (</w:t>
      </w:r>
      <w:r w:rsidR="007B55FE" w:rsidRPr="007E4AC0">
        <w:rPr>
          <w:sz w:val="24"/>
          <w:lang w:val="sr-Cyrl-RS"/>
        </w:rPr>
        <w:t>6</w:t>
      </w:r>
      <w:r w:rsidRPr="007E4AC0">
        <w:rPr>
          <w:sz w:val="24"/>
          <w:lang w:val="sr-Cyrl-RS"/>
        </w:rPr>
        <w:t xml:space="preserve">%). </w:t>
      </w:r>
      <w:r w:rsidR="002573BC">
        <w:rPr>
          <w:sz w:val="24"/>
          <w:lang w:val="sr-Cyrl-RS"/>
        </w:rPr>
        <w:t>С</w:t>
      </w:r>
      <w:r w:rsidRPr="007E4AC0">
        <w:rPr>
          <w:sz w:val="24"/>
          <w:lang w:val="sr-Cyrl-RS"/>
        </w:rPr>
        <w:t xml:space="preserve">труктура </w:t>
      </w:r>
      <w:r w:rsidR="002573BC">
        <w:rPr>
          <w:sz w:val="24"/>
          <w:lang w:val="sr-Cyrl-RS"/>
        </w:rPr>
        <w:t xml:space="preserve">узорка </w:t>
      </w:r>
      <w:r w:rsidRPr="007E4AC0">
        <w:rPr>
          <w:sz w:val="24"/>
          <w:lang w:val="sr-Cyrl-RS"/>
        </w:rPr>
        <w:t>у мањој мери одступа од структуре популације студената Филолошког факултета</w:t>
      </w:r>
      <w:r w:rsidR="000033E3">
        <w:rPr>
          <w:sz w:val="24"/>
          <w:lang w:val="sr-Cyrl-RS"/>
        </w:rPr>
        <w:t>,</w:t>
      </w:r>
      <w:r w:rsidRPr="007E4AC0">
        <w:rPr>
          <w:sz w:val="24"/>
          <w:lang w:val="sr-Cyrl-RS"/>
        </w:rPr>
        <w:t xml:space="preserve"> </w:t>
      </w:r>
      <w:r w:rsidR="002573BC">
        <w:rPr>
          <w:sz w:val="24"/>
          <w:lang w:val="sr-Cyrl-RS"/>
        </w:rPr>
        <w:t xml:space="preserve">у којој </w:t>
      </w:r>
      <w:r w:rsidRPr="007E4AC0">
        <w:rPr>
          <w:sz w:val="24"/>
          <w:lang w:val="sr-Cyrl-RS"/>
        </w:rPr>
        <w:t xml:space="preserve">су студенти </w:t>
      </w:r>
      <w:r w:rsidR="000033E3" w:rsidRPr="007E4AC0">
        <w:rPr>
          <w:sz w:val="24"/>
          <w:lang w:val="sr-Cyrl-RS"/>
        </w:rPr>
        <w:t xml:space="preserve">ОАС </w:t>
      </w:r>
      <w:r w:rsidRPr="007E4AC0">
        <w:rPr>
          <w:sz w:val="24"/>
          <w:lang w:val="sr-Cyrl-RS"/>
        </w:rPr>
        <w:t>заступљени с</w:t>
      </w:r>
      <w:r w:rsidR="002573BC">
        <w:rPr>
          <w:sz w:val="24"/>
          <w:lang w:val="sr-Cyrl-RS"/>
        </w:rPr>
        <w:t>а</w:t>
      </w:r>
      <w:r w:rsidRPr="007E4AC0">
        <w:rPr>
          <w:sz w:val="24"/>
          <w:lang w:val="sr-Cyrl-RS"/>
        </w:rPr>
        <w:t xml:space="preserve"> 80%, студенти </w:t>
      </w:r>
      <w:r w:rsidR="000033E3" w:rsidRPr="007E4AC0">
        <w:rPr>
          <w:sz w:val="24"/>
          <w:lang w:val="sr-Cyrl-RS"/>
        </w:rPr>
        <w:t xml:space="preserve">МАС </w:t>
      </w:r>
      <w:r w:rsidR="002573BC">
        <w:rPr>
          <w:sz w:val="24"/>
          <w:lang w:val="sr-Cyrl-RS"/>
        </w:rPr>
        <w:t>са</w:t>
      </w:r>
      <w:r w:rsidRPr="007E4AC0">
        <w:rPr>
          <w:sz w:val="24"/>
          <w:lang w:val="sr-Cyrl-RS"/>
        </w:rPr>
        <w:t xml:space="preserve"> 11% и студенти </w:t>
      </w:r>
      <w:r w:rsidR="000033E3" w:rsidRPr="007E4AC0">
        <w:rPr>
          <w:sz w:val="24"/>
          <w:lang w:val="sr-Cyrl-RS"/>
        </w:rPr>
        <w:t xml:space="preserve">ДАС </w:t>
      </w:r>
      <w:r w:rsidRPr="007E4AC0">
        <w:rPr>
          <w:sz w:val="24"/>
          <w:lang w:val="sr-Cyrl-RS"/>
        </w:rPr>
        <w:t>с</w:t>
      </w:r>
      <w:r w:rsidR="002573BC">
        <w:rPr>
          <w:sz w:val="24"/>
          <w:lang w:val="sr-Cyrl-RS"/>
        </w:rPr>
        <w:t>а</w:t>
      </w:r>
      <w:r w:rsidRPr="007E4AC0">
        <w:rPr>
          <w:sz w:val="24"/>
          <w:lang w:val="sr-Cyrl-RS"/>
        </w:rPr>
        <w:t xml:space="preserve"> 9%. </w:t>
      </w:r>
    </w:p>
    <w:p w14:paraId="1B4A92CC" w14:textId="77777777" w:rsidR="007E4AC0" w:rsidRPr="007E4AC0" w:rsidRDefault="007E4AC0" w:rsidP="007E4AC0">
      <w:pPr>
        <w:spacing w:line="276" w:lineRule="auto"/>
        <w:ind w:firstLine="720"/>
        <w:jc w:val="both"/>
        <w:rPr>
          <w:sz w:val="24"/>
          <w:lang w:val="sr-Cyrl-RS"/>
        </w:rPr>
        <w:sectPr w:rsidR="007E4AC0" w:rsidRPr="007E4AC0" w:rsidSect="00385231">
          <w:footerReference w:type="default" r:id="rId8"/>
          <w:pgSz w:w="12240" w:h="15840"/>
          <w:pgMar w:top="1440" w:right="1440" w:bottom="1440" w:left="1440" w:header="720" w:footer="720" w:gutter="0"/>
          <w:pgNumType w:start="0"/>
          <w:cols w:space="720"/>
          <w:titlePg/>
          <w:docGrid w:linePitch="360"/>
        </w:sectPr>
      </w:pPr>
    </w:p>
    <w:p w14:paraId="1A46C164" w14:textId="6C6C311B" w:rsidR="001D3ACC" w:rsidRPr="00F21F06" w:rsidRDefault="00931A2F" w:rsidP="00F90576">
      <w:pPr>
        <w:spacing w:line="240" w:lineRule="auto"/>
        <w:jc w:val="center"/>
        <w:rPr>
          <w:sz w:val="24"/>
          <w:szCs w:val="20"/>
          <w:lang w:val="sr-Cyrl-RS"/>
        </w:rPr>
      </w:pPr>
      <w:r w:rsidRPr="00F21F06">
        <w:rPr>
          <w:sz w:val="24"/>
          <w:szCs w:val="20"/>
          <w:lang w:val="sr-Cyrl-RS"/>
        </w:rPr>
        <w:lastRenderedPageBreak/>
        <w:t xml:space="preserve">Табела 1. Број и проценат студената који су попунили анкету по </w:t>
      </w:r>
      <w:r w:rsidR="000872FF" w:rsidRPr="00F21F06">
        <w:rPr>
          <w:sz w:val="24"/>
          <w:szCs w:val="20"/>
          <w:lang w:val="sr-Cyrl-RS"/>
        </w:rPr>
        <w:t>нивоу студија</w:t>
      </w:r>
    </w:p>
    <w:tbl>
      <w:tblPr>
        <w:tblW w:w="2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tblGrid>
      <w:tr w:rsidR="000872FF" w:rsidRPr="000872FF" w14:paraId="4F429F1B" w14:textId="77777777" w:rsidTr="00B213DF">
        <w:trPr>
          <w:trHeight w:val="290"/>
          <w:jc w:val="center"/>
        </w:trPr>
        <w:tc>
          <w:tcPr>
            <w:tcW w:w="960" w:type="dxa"/>
            <w:shd w:val="clear" w:color="auto" w:fill="auto"/>
            <w:noWrap/>
            <w:vAlign w:val="center"/>
            <w:hideMark/>
          </w:tcPr>
          <w:p w14:paraId="30728AD0" w14:textId="77777777" w:rsidR="000872FF" w:rsidRPr="000872FF" w:rsidRDefault="000872FF" w:rsidP="000872FF">
            <w:pPr>
              <w:spacing w:after="0" w:line="240" w:lineRule="auto"/>
              <w:rPr>
                <w:rFonts w:ascii="Times New Roman" w:eastAsia="Times New Roman" w:hAnsi="Times New Roman" w:cs="Times New Roman"/>
                <w:sz w:val="24"/>
                <w:szCs w:val="24"/>
                <w:lang w:val="sr-Latn-RS" w:eastAsia="sr-Latn-RS"/>
              </w:rPr>
            </w:pPr>
          </w:p>
        </w:tc>
        <w:tc>
          <w:tcPr>
            <w:tcW w:w="960" w:type="dxa"/>
            <w:shd w:val="clear" w:color="auto" w:fill="auto"/>
            <w:noWrap/>
            <w:vAlign w:val="center"/>
            <w:hideMark/>
          </w:tcPr>
          <w:p w14:paraId="35440C6E" w14:textId="77777777" w:rsidR="000872FF" w:rsidRPr="000872FF" w:rsidRDefault="000872FF" w:rsidP="000872FF">
            <w:pPr>
              <w:spacing w:after="0" w:line="240" w:lineRule="auto"/>
              <w:jc w:val="center"/>
              <w:rPr>
                <w:rFonts w:ascii="Calibri" w:eastAsia="Times New Roman" w:hAnsi="Calibri" w:cs="Calibri"/>
                <w:lang w:val="sr-Latn-RS" w:eastAsia="sr-Latn-RS"/>
              </w:rPr>
            </w:pPr>
            <w:r w:rsidRPr="000872FF">
              <w:rPr>
                <w:rFonts w:ascii="Calibri" w:eastAsia="Times New Roman" w:hAnsi="Calibri" w:cs="Calibri"/>
                <w:lang w:val="sr-Latn-RS" w:eastAsia="sr-Latn-RS"/>
              </w:rPr>
              <w:t>N</w:t>
            </w:r>
          </w:p>
        </w:tc>
        <w:tc>
          <w:tcPr>
            <w:tcW w:w="960" w:type="dxa"/>
            <w:shd w:val="clear" w:color="auto" w:fill="auto"/>
            <w:noWrap/>
            <w:vAlign w:val="center"/>
            <w:hideMark/>
          </w:tcPr>
          <w:p w14:paraId="0E9D9AA7" w14:textId="77777777" w:rsidR="000872FF" w:rsidRPr="000872FF" w:rsidRDefault="000872FF" w:rsidP="000872FF">
            <w:pPr>
              <w:spacing w:after="0" w:line="240" w:lineRule="auto"/>
              <w:jc w:val="center"/>
              <w:rPr>
                <w:rFonts w:ascii="Calibri" w:eastAsia="Times New Roman" w:hAnsi="Calibri" w:cs="Calibri"/>
                <w:lang w:val="sr-Latn-RS" w:eastAsia="sr-Latn-RS"/>
              </w:rPr>
            </w:pPr>
            <w:r w:rsidRPr="000872FF">
              <w:rPr>
                <w:rFonts w:ascii="Calibri" w:eastAsia="Times New Roman" w:hAnsi="Calibri" w:cs="Calibri"/>
                <w:lang w:val="sr-Latn-RS" w:eastAsia="sr-Latn-RS"/>
              </w:rPr>
              <w:t>%</w:t>
            </w:r>
          </w:p>
        </w:tc>
      </w:tr>
      <w:tr w:rsidR="000872FF" w:rsidRPr="000872FF" w14:paraId="36D359DA" w14:textId="77777777" w:rsidTr="00B213DF">
        <w:trPr>
          <w:trHeight w:val="290"/>
          <w:jc w:val="center"/>
        </w:trPr>
        <w:tc>
          <w:tcPr>
            <w:tcW w:w="960" w:type="dxa"/>
            <w:shd w:val="clear" w:color="000000" w:fill="FFFFFF"/>
            <w:vAlign w:val="center"/>
            <w:hideMark/>
          </w:tcPr>
          <w:p w14:paraId="49DEAF9E" w14:textId="77777777" w:rsidR="000872FF" w:rsidRPr="000872FF" w:rsidRDefault="000872FF" w:rsidP="000872FF">
            <w:pPr>
              <w:spacing w:after="0" w:line="240" w:lineRule="auto"/>
              <w:jc w:val="center"/>
              <w:rPr>
                <w:rFonts w:ascii="Arial" w:eastAsia="Times New Roman" w:hAnsi="Arial" w:cs="Arial"/>
                <w:b/>
                <w:bCs/>
                <w:sz w:val="18"/>
                <w:szCs w:val="18"/>
                <w:lang w:val="sr-Latn-RS" w:eastAsia="sr-Latn-RS"/>
              </w:rPr>
            </w:pPr>
            <w:r w:rsidRPr="000872FF">
              <w:rPr>
                <w:rFonts w:ascii="Arial" w:eastAsia="Times New Roman" w:hAnsi="Arial" w:cs="Arial"/>
                <w:b/>
                <w:bCs/>
                <w:sz w:val="18"/>
                <w:szCs w:val="18"/>
                <w:lang w:val="sr-Latn-RS" w:eastAsia="sr-Latn-RS"/>
              </w:rPr>
              <w:t>ОАС</w:t>
            </w:r>
          </w:p>
        </w:tc>
        <w:tc>
          <w:tcPr>
            <w:tcW w:w="960" w:type="dxa"/>
            <w:shd w:val="clear" w:color="auto" w:fill="auto"/>
            <w:noWrap/>
            <w:vAlign w:val="center"/>
            <w:hideMark/>
          </w:tcPr>
          <w:p w14:paraId="7F040DF2" w14:textId="77777777" w:rsidR="000872FF" w:rsidRPr="000872FF" w:rsidRDefault="000872FF" w:rsidP="000872FF">
            <w:pPr>
              <w:spacing w:after="0" w:line="240" w:lineRule="auto"/>
              <w:jc w:val="center"/>
              <w:rPr>
                <w:rFonts w:ascii="Arial" w:eastAsia="Times New Roman" w:hAnsi="Arial" w:cs="Arial"/>
                <w:sz w:val="18"/>
                <w:szCs w:val="18"/>
                <w:lang w:val="sr-Latn-RS" w:eastAsia="sr-Latn-RS"/>
              </w:rPr>
            </w:pPr>
            <w:r w:rsidRPr="000872FF">
              <w:rPr>
                <w:rFonts w:ascii="Arial" w:eastAsia="Times New Roman" w:hAnsi="Arial" w:cs="Arial"/>
                <w:sz w:val="18"/>
                <w:szCs w:val="18"/>
                <w:lang w:val="sr-Latn-RS" w:eastAsia="sr-Latn-RS"/>
              </w:rPr>
              <w:t>1171</w:t>
            </w:r>
          </w:p>
        </w:tc>
        <w:tc>
          <w:tcPr>
            <w:tcW w:w="960" w:type="dxa"/>
            <w:shd w:val="clear" w:color="auto" w:fill="auto"/>
            <w:noWrap/>
            <w:vAlign w:val="center"/>
            <w:hideMark/>
          </w:tcPr>
          <w:p w14:paraId="5997FD0A" w14:textId="77777777" w:rsidR="000872FF" w:rsidRPr="000872FF" w:rsidRDefault="000872FF" w:rsidP="000872FF">
            <w:pPr>
              <w:spacing w:after="0" w:line="240" w:lineRule="auto"/>
              <w:jc w:val="center"/>
              <w:rPr>
                <w:rFonts w:ascii="Arial" w:eastAsia="Times New Roman" w:hAnsi="Arial" w:cs="Arial"/>
                <w:sz w:val="18"/>
                <w:szCs w:val="18"/>
                <w:lang w:val="sr-Latn-RS" w:eastAsia="sr-Latn-RS"/>
              </w:rPr>
            </w:pPr>
            <w:r w:rsidRPr="000872FF">
              <w:rPr>
                <w:rFonts w:ascii="Arial" w:eastAsia="Times New Roman" w:hAnsi="Arial" w:cs="Arial"/>
                <w:sz w:val="18"/>
                <w:szCs w:val="18"/>
                <w:lang w:val="sr-Latn-RS" w:eastAsia="sr-Latn-RS"/>
              </w:rPr>
              <w:t>87,5</w:t>
            </w:r>
          </w:p>
        </w:tc>
      </w:tr>
      <w:tr w:rsidR="000872FF" w:rsidRPr="000872FF" w14:paraId="5A32BD9C" w14:textId="77777777" w:rsidTr="00B213DF">
        <w:trPr>
          <w:trHeight w:val="290"/>
          <w:jc w:val="center"/>
        </w:trPr>
        <w:tc>
          <w:tcPr>
            <w:tcW w:w="960" w:type="dxa"/>
            <w:shd w:val="clear" w:color="000000" w:fill="FFFFFF"/>
            <w:vAlign w:val="center"/>
            <w:hideMark/>
          </w:tcPr>
          <w:p w14:paraId="652AC547" w14:textId="77777777" w:rsidR="000872FF" w:rsidRPr="000872FF" w:rsidRDefault="000872FF" w:rsidP="000872FF">
            <w:pPr>
              <w:spacing w:after="0" w:line="240" w:lineRule="auto"/>
              <w:jc w:val="center"/>
              <w:rPr>
                <w:rFonts w:ascii="Arial" w:eastAsia="Times New Roman" w:hAnsi="Arial" w:cs="Arial"/>
                <w:b/>
                <w:bCs/>
                <w:sz w:val="18"/>
                <w:szCs w:val="18"/>
                <w:lang w:val="sr-Latn-RS" w:eastAsia="sr-Latn-RS"/>
              </w:rPr>
            </w:pPr>
            <w:r w:rsidRPr="000872FF">
              <w:rPr>
                <w:rFonts w:ascii="Arial" w:eastAsia="Times New Roman" w:hAnsi="Arial" w:cs="Arial"/>
                <w:b/>
                <w:bCs/>
                <w:sz w:val="18"/>
                <w:szCs w:val="18"/>
                <w:lang w:val="sr-Latn-RS" w:eastAsia="sr-Latn-RS"/>
              </w:rPr>
              <w:t>МАС</w:t>
            </w:r>
          </w:p>
        </w:tc>
        <w:tc>
          <w:tcPr>
            <w:tcW w:w="960" w:type="dxa"/>
            <w:shd w:val="clear" w:color="auto" w:fill="auto"/>
            <w:noWrap/>
            <w:vAlign w:val="center"/>
            <w:hideMark/>
          </w:tcPr>
          <w:p w14:paraId="34DF20C4" w14:textId="77777777" w:rsidR="000872FF" w:rsidRPr="000872FF" w:rsidRDefault="000872FF" w:rsidP="000872FF">
            <w:pPr>
              <w:spacing w:after="0" w:line="240" w:lineRule="auto"/>
              <w:jc w:val="center"/>
              <w:rPr>
                <w:rFonts w:ascii="Arial" w:eastAsia="Times New Roman" w:hAnsi="Arial" w:cs="Arial"/>
                <w:sz w:val="18"/>
                <w:szCs w:val="18"/>
                <w:lang w:val="sr-Latn-RS" w:eastAsia="sr-Latn-RS"/>
              </w:rPr>
            </w:pPr>
            <w:r w:rsidRPr="000872FF">
              <w:rPr>
                <w:rFonts w:ascii="Arial" w:eastAsia="Times New Roman" w:hAnsi="Arial" w:cs="Arial"/>
                <w:sz w:val="18"/>
                <w:szCs w:val="18"/>
                <w:lang w:val="sr-Latn-RS" w:eastAsia="sr-Latn-RS"/>
              </w:rPr>
              <w:t>87</w:t>
            </w:r>
          </w:p>
        </w:tc>
        <w:tc>
          <w:tcPr>
            <w:tcW w:w="960" w:type="dxa"/>
            <w:shd w:val="clear" w:color="auto" w:fill="auto"/>
            <w:noWrap/>
            <w:vAlign w:val="center"/>
            <w:hideMark/>
          </w:tcPr>
          <w:p w14:paraId="6EF8CF39" w14:textId="77777777" w:rsidR="000872FF" w:rsidRPr="000872FF" w:rsidRDefault="000872FF" w:rsidP="000872FF">
            <w:pPr>
              <w:spacing w:after="0" w:line="240" w:lineRule="auto"/>
              <w:jc w:val="center"/>
              <w:rPr>
                <w:rFonts w:ascii="Arial" w:eastAsia="Times New Roman" w:hAnsi="Arial" w:cs="Arial"/>
                <w:sz w:val="18"/>
                <w:szCs w:val="18"/>
                <w:lang w:val="sr-Latn-RS" w:eastAsia="sr-Latn-RS"/>
              </w:rPr>
            </w:pPr>
            <w:r w:rsidRPr="000872FF">
              <w:rPr>
                <w:rFonts w:ascii="Arial" w:eastAsia="Times New Roman" w:hAnsi="Arial" w:cs="Arial"/>
                <w:sz w:val="18"/>
                <w:szCs w:val="18"/>
                <w:lang w:val="sr-Latn-RS" w:eastAsia="sr-Latn-RS"/>
              </w:rPr>
              <w:t>6,5</w:t>
            </w:r>
          </w:p>
        </w:tc>
      </w:tr>
      <w:tr w:rsidR="000872FF" w:rsidRPr="000872FF" w14:paraId="20930BA6" w14:textId="77777777" w:rsidTr="00B213DF">
        <w:trPr>
          <w:trHeight w:val="290"/>
          <w:jc w:val="center"/>
        </w:trPr>
        <w:tc>
          <w:tcPr>
            <w:tcW w:w="960" w:type="dxa"/>
            <w:shd w:val="clear" w:color="000000" w:fill="FFFFFF"/>
            <w:vAlign w:val="center"/>
            <w:hideMark/>
          </w:tcPr>
          <w:p w14:paraId="67A0E5E8" w14:textId="77777777" w:rsidR="000872FF" w:rsidRPr="000872FF" w:rsidRDefault="000872FF" w:rsidP="000872FF">
            <w:pPr>
              <w:spacing w:after="0" w:line="240" w:lineRule="auto"/>
              <w:jc w:val="center"/>
              <w:rPr>
                <w:rFonts w:ascii="Arial" w:eastAsia="Times New Roman" w:hAnsi="Arial" w:cs="Arial"/>
                <w:b/>
                <w:bCs/>
                <w:sz w:val="18"/>
                <w:szCs w:val="18"/>
                <w:lang w:val="sr-Latn-RS" w:eastAsia="sr-Latn-RS"/>
              </w:rPr>
            </w:pPr>
            <w:r w:rsidRPr="000872FF">
              <w:rPr>
                <w:rFonts w:ascii="Arial" w:eastAsia="Times New Roman" w:hAnsi="Arial" w:cs="Arial"/>
                <w:b/>
                <w:bCs/>
                <w:sz w:val="18"/>
                <w:szCs w:val="18"/>
                <w:lang w:val="sr-Latn-RS" w:eastAsia="sr-Latn-RS"/>
              </w:rPr>
              <w:t>ДАС</w:t>
            </w:r>
          </w:p>
        </w:tc>
        <w:tc>
          <w:tcPr>
            <w:tcW w:w="960" w:type="dxa"/>
            <w:shd w:val="clear" w:color="auto" w:fill="auto"/>
            <w:noWrap/>
            <w:vAlign w:val="center"/>
            <w:hideMark/>
          </w:tcPr>
          <w:p w14:paraId="22A0E620" w14:textId="77777777" w:rsidR="000872FF" w:rsidRPr="000872FF" w:rsidRDefault="000872FF" w:rsidP="000872FF">
            <w:pPr>
              <w:spacing w:after="0" w:line="240" w:lineRule="auto"/>
              <w:jc w:val="center"/>
              <w:rPr>
                <w:rFonts w:ascii="Arial" w:eastAsia="Times New Roman" w:hAnsi="Arial" w:cs="Arial"/>
                <w:sz w:val="18"/>
                <w:szCs w:val="18"/>
                <w:lang w:val="sr-Latn-RS" w:eastAsia="sr-Latn-RS"/>
              </w:rPr>
            </w:pPr>
            <w:r w:rsidRPr="000872FF">
              <w:rPr>
                <w:rFonts w:ascii="Arial" w:eastAsia="Times New Roman" w:hAnsi="Arial" w:cs="Arial"/>
                <w:sz w:val="18"/>
                <w:szCs w:val="18"/>
                <w:lang w:val="sr-Latn-RS" w:eastAsia="sr-Latn-RS"/>
              </w:rPr>
              <w:t>81</w:t>
            </w:r>
          </w:p>
        </w:tc>
        <w:tc>
          <w:tcPr>
            <w:tcW w:w="960" w:type="dxa"/>
            <w:shd w:val="clear" w:color="auto" w:fill="auto"/>
            <w:noWrap/>
            <w:vAlign w:val="center"/>
            <w:hideMark/>
          </w:tcPr>
          <w:p w14:paraId="11A9223C" w14:textId="77777777" w:rsidR="000872FF" w:rsidRPr="000872FF" w:rsidRDefault="000872FF" w:rsidP="000872FF">
            <w:pPr>
              <w:spacing w:after="0" w:line="240" w:lineRule="auto"/>
              <w:jc w:val="center"/>
              <w:rPr>
                <w:rFonts w:ascii="Arial" w:eastAsia="Times New Roman" w:hAnsi="Arial" w:cs="Arial"/>
                <w:sz w:val="18"/>
                <w:szCs w:val="18"/>
                <w:lang w:val="sr-Latn-RS" w:eastAsia="sr-Latn-RS"/>
              </w:rPr>
            </w:pPr>
            <w:r w:rsidRPr="000872FF">
              <w:rPr>
                <w:rFonts w:ascii="Arial" w:eastAsia="Times New Roman" w:hAnsi="Arial" w:cs="Arial"/>
                <w:sz w:val="18"/>
                <w:szCs w:val="18"/>
                <w:lang w:val="sr-Latn-RS" w:eastAsia="sr-Latn-RS"/>
              </w:rPr>
              <w:t>6</w:t>
            </w:r>
          </w:p>
        </w:tc>
      </w:tr>
      <w:tr w:rsidR="000872FF" w:rsidRPr="000872FF" w14:paraId="1ECDE1B2" w14:textId="77777777" w:rsidTr="00B213DF">
        <w:trPr>
          <w:trHeight w:val="290"/>
          <w:jc w:val="center"/>
        </w:trPr>
        <w:tc>
          <w:tcPr>
            <w:tcW w:w="960" w:type="dxa"/>
            <w:shd w:val="clear" w:color="000000" w:fill="FFFFFF"/>
            <w:noWrap/>
            <w:vAlign w:val="center"/>
            <w:hideMark/>
          </w:tcPr>
          <w:p w14:paraId="4432AD74" w14:textId="77777777" w:rsidR="000872FF" w:rsidRPr="000872FF" w:rsidRDefault="000872FF" w:rsidP="000872FF">
            <w:pPr>
              <w:spacing w:after="0" w:line="240" w:lineRule="auto"/>
              <w:rPr>
                <w:rFonts w:ascii="Calibri" w:eastAsia="Times New Roman" w:hAnsi="Calibri" w:cs="Calibri"/>
                <w:lang w:val="sr-Latn-RS" w:eastAsia="sr-Latn-RS"/>
              </w:rPr>
            </w:pPr>
            <w:r w:rsidRPr="000872FF">
              <w:rPr>
                <w:rFonts w:ascii="Calibri" w:eastAsia="Times New Roman" w:hAnsi="Calibri" w:cs="Calibri"/>
                <w:lang w:val="sr-Latn-RS" w:eastAsia="sr-Latn-RS"/>
              </w:rPr>
              <w:t>Укупно</w:t>
            </w:r>
          </w:p>
        </w:tc>
        <w:tc>
          <w:tcPr>
            <w:tcW w:w="960" w:type="dxa"/>
            <w:shd w:val="clear" w:color="auto" w:fill="auto"/>
            <w:noWrap/>
            <w:vAlign w:val="center"/>
            <w:hideMark/>
          </w:tcPr>
          <w:p w14:paraId="67352649" w14:textId="77777777" w:rsidR="000872FF" w:rsidRPr="000872FF" w:rsidRDefault="000872FF" w:rsidP="000872FF">
            <w:pPr>
              <w:spacing w:after="0" w:line="240" w:lineRule="auto"/>
              <w:jc w:val="center"/>
              <w:rPr>
                <w:rFonts w:ascii="Calibri" w:eastAsia="Times New Roman" w:hAnsi="Calibri" w:cs="Calibri"/>
                <w:lang w:val="sr-Latn-RS" w:eastAsia="sr-Latn-RS"/>
              </w:rPr>
            </w:pPr>
            <w:r w:rsidRPr="000872FF">
              <w:rPr>
                <w:rFonts w:ascii="Calibri" w:eastAsia="Times New Roman" w:hAnsi="Calibri" w:cs="Calibri"/>
                <w:lang w:val="sr-Latn-RS" w:eastAsia="sr-Latn-RS"/>
              </w:rPr>
              <w:t>1339</w:t>
            </w:r>
          </w:p>
        </w:tc>
        <w:tc>
          <w:tcPr>
            <w:tcW w:w="960" w:type="dxa"/>
            <w:shd w:val="clear" w:color="auto" w:fill="auto"/>
            <w:noWrap/>
            <w:vAlign w:val="center"/>
            <w:hideMark/>
          </w:tcPr>
          <w:p w14:paraId="7D0AB4FA" w14:textId="69E38452" w:rsidR="000872FF" w:rsidRPr="000872FF" w:rsidRDefault="000872FF" w:rsidP="000872FF">
            <w:pPr>
              <w:spacing w:after="0" w:line="240" w:lineRule="auto"/>
              <w:jc w:val="center"/>
              <w:rPr>
                <w:rFonts w:ascii="Calibri" w:eastAsia="Times New Roman" w:hAnsi="Calibri" w:cs="Calibri"/>
                <w:lang w:val="sr-Latn-RS" w:eastAsia="sr-Latn-RS"/>
              </w:rPr>
            </w:pPr>
            <w:r w:rsidRPr="000872FF">
              <w:rPr>
                <w:rFonts w:ascii="Calibri" w:eastAsia="Times New Roman" w:hAnsi="Calibri" w:cs="Calibri"/>
                <w:lang w:val="sr-Latn-RS" w:eastAsia="sr-Latn-RS"/>
              </w:rPr>
              <w:t>100</w:t>
            </w:r>
          </w:p>
        </w:tc>
      </w:tr>
    </w:tbl>
    <w:p w14:paraId="68AD5024" w14:textId="16A44055" w:rsidR="000872FF" w:rsidRDefault="000872FF" w:rsidP="00F90576">
      <w:pPr>
        <w:spacing w:line="240" w:lineRule="auto"/>
        <w:jc w:val="center"/>
        <w:rPr>
          <w:sz w:val="20"/>
          <w:szCs w:val="20"/>
          <w:lang w:val="sr-Cyrl-RS"/>
        </w:rPr>
      </w:pPr>
    </w:p>
    <w:p w14:paraId="3644B42D" w14:textId="75B230A0" w:rsidR="000872FF" w:rsidRPr="00931A2F" w:rsidRDefault="000872FF" w:rsidP="00F90576">
      <w:pPr>
        <w:spacing w:line="240" w:lineRule="auto"/>
        <w:jc w:val="center"/>
        <w:rPr>
          <w:sz w:val="20"/>
          <w:szCs w:val="20"/>
          <w:lang w:val="sr-Cyrl-RS"/>
        </w:rPr>
      </w:pPr>
    </w:p>
    <w:p w14:paraId="14DC833D" w14:textId="39CECA4A" w:rsidR="001D3ACC" w:rsidRDefault="007B55FE" w:rsidP="00A369AD">
      <w:pPr>
        <w:spacing w:line="240" w:lineRule="auto"/>
        <w:jc w:val="center"/>
        <w:rPr>
          <w:lang w:val="sr-Cyrl-RS"/>
        </w:rPr>
        <w:sectPr w:rsidR="001D3ACC" w:rsidSect="001D3ACC">
          <w:footerReference w:type="default" r:id="rId9"/>
          <w:type w:val="continuous"/>
          <w:pgSz w:w="12240" w:h="15840"/>
          <w:pgMar w:top="1440" w:right="1440" w:bottom="1440" w:left="1440" w:header="720" w:footer="720" w:gutter="0"/>
          <w:cols w:num="2" w:space="720"/>
          <w:docGrid w:linePitch="360"/>
        </w:sectPr>
      </w:pPr>
      <w:r>
        <w:rPr>
          <w:noProof/>
        </w:rPr>
        <w:lastRenderedPageBreak/>
        <w:drawing>
          <wp:inline distT="0" distB="0" distL="0" distR="0" wp14:anchorId="4D334EC0" wp14:editId="02484F50">
            <wp:extent cx="2800350" cy="1924050"/>
            <wp:effectExtent l="0" t="0" r="0" b="0"/>
            <wp:docPr id="7" name="Chart 7">
              <a:extLst xmlns:a="http://schemas.openxmlformats.org/drawingml/2006/main">
                <a:ext uri="{FF2B5EF4-FFF2-40B4-BE49-F238E27FC236}">
                  <a16:creationId xmlns:a16="http://schemas.microsoft.com/office/drawing/2014/main" id="{98C80031-F678-413C-A5B7-C4AC1DDF1C7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1B412A1" w14:textId="07292E62" w:rsidR="000872FF" w:rsidRPr="00F21F06" w:rsidRDefault="00931A2F" w:rsidP="00F21F06">
      <w:pPr>
        <w:spacing w:line="240" w:lineRule="auto"/>
        <w:ind w:left="5040"/>
        <w:jc w:val="center"/>
        <w:rPr>
          <w:sz w:val="24"/>
          <w:szCs w:val="20"/>
          <w:lang w:val="sr-Cyrl-RS"/>
        </w:rPr>
      </w:pPr>
      <w:r w:rsidRPr="00F21F06">
        <w:rPr>
          <w:i/>
          <w:iCs/>
          <w:sz w:val="24"/>
          <w:szCs w:val="20"/>
          <w:lang w:val="sr-Cyrl-RS"/>
        </w:rPr>
        <w:lastRenderedPageBreak/>
        <w:t>График 1.</w:t>
      </w:r>
      <w:r w:rsidRPr="00F21F06">
        <w:rPr>
          <w:sz w:val="24"/>
          <w:szCs w:val="20"/>
          <w:lang w:val="sr-Cyrl-RS"/>
        </w:rPr>
        <w:t xml:space="preserve"> Проценат студената који су попунили анкету по </w:t>
      </w:r>
      <w:r w:rsidR="000872FF" w:rsidRPr="00F21F06">
        <w:rPr>
          <w:sz w:val="24"/>
          <w:szCs w:val="20"/>
          <w:lang w:val="sr-Cyrl-RS"/>
        </w:rPr>
        <w:t>нивоу студија</w:t>
      </w:r>
    </w:p>
    <w:p w14:paraId="33EC8692" w14:textId="71ECB4C2" w:rsidR="005C6524" w:rsidRPr="007E4AC0" w:rsidRDefault="005C6524" w:rsidP="002573BC">
      <w:pPr>
        <w:spacing w:line="276" w:lineRule="auto"/>
        <w:ind w:firstLine="720"/>
        <w:jc w:val="both"/>
        <w:rPr>
          <w:sz w:val="18"/>
          <w:szCs w:val="16"/>
          <w:lang w:val="sr-Cyrl-RS"/>
        </w:rPr>
      </w:pPr>
      <w:r w:rsidRPr="007E4AC0">
        <w:rPr>
          <w:sz w:val="24"/>
          <w:lang w:val="sr-Cyrl-RS"/>
        </w:rPr>
        <w:lastRenderedPageBreak/>
        <w:t>Структура узорка п</w:t>
      </w:r>
      <w:r w:rsidR="006F3697">
        <w:rPr>
          <w:sz w:val="24"/>
          <w:lang w:val="sr-Cyrl-RS"/>
        </w:rPr>
        <w:t>рема</w:t>
      </w:r>
      <w:r w:rsidRPr="007E4AC0">
        <w:rPr>
          <w:sz w:val="24"/>
          <w:lang w:val="sr-Cyrl-RS"/>
        </w:rPr>
        <w:t xml:space="preserve"> полу приказана је на Графику 2</w:t>
      </w:r>
      <w:r w:rsidR="006F3697">
        <w:rPr>
          <w:sz w:val="24"/>
          <w:lang w:val="sr-Cyrl-RS"/>
        </w:rPr>
        <w:t xml:space="preserve">. Подаци показују </w:t>
      </w:r>
      <w:r w:rsidRPr="007E4AC0">
        <w:rPr>
          <w:sz w:val="24"/>
          <w:lang w:val="sr-Cyrl-RS"/>
        </w:rPr>
        <w:t>да у укупном узорку доминирај</w:t>
      </w:r>
      <w:r w:rsidR="002573BC">
        <w:rPr>
          <w:sz w:val="24"/>
          <w:lang w:val="sr-Cyrl-RS"/>
        </w:rPr>
        <w:t>у испитаниц</w:t>
      </w:r>
      <w:r w:rsidR="006F3697">
        <w:rPr>
          <w:sz w:val="24"/>
          <w:lang w:val="sr-Cyrl-RS"/>
        </w:rPr>
        <w:t>е</w:t>
      </w:r>
      <w:r w:rsidR="002573BC">
        <w:rPr>
          <w:sz w:val="24"/>
          <w:lang w:val="sr-Cyrl-RS"/>
        </w:rPr>
        <w:t xml:space="preserve"> (85%), што је</w:t>
      </w:r>
      <w:r w:rsidRPr="007E4AC0">
        <w:rPr>
          <w:sz w:val="24"/>
          <w:lang w:val="sr-Cyrl-RS"/>
        </w:rPr>
        <w:t xml:space="preserve"> у складу са структуром популације студената који студирају на Филолошком факултету.</w:t>
      </w:r>
    </w:p>
    <w:p w14:paraId="38F7E8F9" w14:textId="3F3CD861" w:rsidR="007B55FE" w:rsidRDefault="007B55FE" w:rsidP="007B55FE">
      <w:pPr>
        <w:spacing w:line="240" w:lineRule="auto"/>
        <w:jc w:val="center"/>
        <w:rPr>
          <w:sz w:val="20"/>
          <w:szCs w:val="20"/>
          <w:lang w:val="sr-Cyrl-RS"/>
        </w:rPr>
      </w:pPr>
      <w:r>
        <w:rPr>
          <w:noProof/>
        </w:rPr>
        <w:drawing>
          <wp:inline distT="0" distB="0" distL="0" distR="0" wp14:anchorId="4595E959" wp14:editId="6681900D">
            <wp:extent cx="2884848" cy="2006600"/>
            <wp:effectExtent l="0" t="0" r="10795" b="12700"/>
            <wp:docPr id="1" name="Chart 1">
              <a:extLst xmlns:a="http://schemas.openxmlformats.org/drawingml/2006/main">
                <a:ext uri="{FF2B5EF4-FFF2-40B4-BE49-F238E27FC236}">
                  <a16:creationId xmlns:a16="http://schemas.microsoft.com/office/drawing/2014/main" id="{85E771C2-B561-4F95-81C2-B35A174ECA2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B213DF">
        <w:rPr>
          <w:noProof/>
        </w:rPr>
        <w:drawing>
          <wp:inline distT="0" distB="0" distL="0" distR="0" wp14:anchorId="1C45CAAC" wp14:editId="06A877E1">
            <wp:extent cx="2861006" cy="2012950"/>
            <wp:effectExtent l="0" t="0" r="15875" b="6350"/>
            <wp:docPr id="8" name="Chart 8">
              <a:extLst xmlns:a="http://schemas.openxmlformats.org/drawingml/2006/main">
                <a:ext uri="{FF2B5EF4-FFF2-40B4-BE49-F238E27FC236}">
                  <a16:creationId xmlns:a16="http://schemas.microsoft.com/office/drawing/2014/main" id="{EB7C31A9-1580-494F-A7FC-856CD5921EB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F48C981" w14:textId="4C4D9E4D" w:rsidR="007B55FE" w:rsidRPr="00504701" w:rsidRDefault="007B55FE" w:rsidP="00B213DF">
      <w:pPr>
        <w:spacing w:line="240" w:lineRule="auto"/>
        <w:ind w:right="571"/>
        <w:jc w:val="center"/>
        <w:rPr>
          <w:sz w:val="18"/>
          <w:szCs w:val="20"/>
          <w:lang w:val="sr-Cyrl-RS"/>
        </w:rPr>
      </w:pPr>
      <w:r w:rsidRPr="00504701">
        <w:rPr>
          <w:i/>
          <w:iCs/>
          <w:szCs w:val="20"/>
          <w:lang w:val="sr-Cyrl-RS"/>
        </w:rPr>
        <w:t xml:space="preserve">График 2. </w:t>
      </w:r>
      <w:r w:rsidRPr="00504701">
        <w:rPr>
          <w:szCs w:val="20"/>
          <w:lang w:val="sr-Cyrl-RS"/>
        </w:rPr>
        <w:t xml:space="preserve">Проценат испитаника по полу </w:t>
      </w:r>
      <w:r w:rsidR="00B213DF" w:rsidRPr="00504701">
        <w:rPr>
          <w:szCs w:val="20"/>
          <w:lang w:val="sr-Cyrl-RS"/>
        </w:rPr>
        <w:tab/>
      </w:r>
      <w:r w:rsidR="00504701" w:rsidRPr="00504701">
        <w:rPr>
          <w:sz w:val="18"/>
          <w:szCs w:val="20"/>
          <w:lang w:val="sr-Cyrl-RS"/>
        </w:rPr>
        <w:t xml:space="preserve">    </w:t>
      </w:r>
      <w:r w:rsidR="00504701">
        <w:rPr>
          <w:sz w:val="18"/>
          <w:szCs w:val="20"/>
          <w:lang w:val="sr-Cyrl-RS"/>
        </w:rPr>
        <w:t xml:space="preserve">       </w:t>
      </w:r>
      <w:r w:rsidR="00B213DF" w:rsidRPr="00504701">
        <w:rPr>
          <w:i/>
          <w:iCs/>
          <w:szCs w:val="20"/>
          <w:lang w:val="sr-Cyrl-RS"/>
        </w:rPr>
        <w:t>График 3</w:t>
      </w:r>
      <w:r w:rsidR="00B213DF" w:rsidRPr="00504701">
        <w:rPr>
          <w:szCs w:val="20"/>
          <w:lang w:val="sr-Cyrl-RS"/>
        </w:rPr>
        <w:t xml:space="preserve">. Проценат испитаника с обзиром </w:t>
      </w:r>
      <w:r w:rsidR="00B213DF" w:rsidRPr="00504701">
        <w:rPr>
          <w:szCs w:val="20"/>
          <w:lang w:val="sr-Cyrl-RS"/>
        </w:rPr>
        <w:tab/>
      </w:r>
      <w:r w:rsidR="00B213DF" w:rsidRPr="00504701">
        <w:rPr>
          <w:szCs w:val="20"/>
          <w:lang w:val="sr-Cyrl-RS"/>
        </w:rPr>
        <w:tab/>
      </w:r>
      <w:r w:rsidR="00B213DF" w:rsidRPr="00504701">
        <w:rPr>
          <w:szCs w:val="20"/>
          <w:lang w:val="sr-Cyrl-RS"/>
        </w:rPr>
        <w:tab/>
      </w:r>
      <w:r w:rsidR="00B213DF" w:rsidRPr="00504701">
        <w:rPr>
          <w:szCs w:val="20"/>
          <w:lang w:val="sr-Cyrl-RS"/>
        </w:rPr>
        <w:tab/>
      </w:r>
      <w:r w:rsidR="00B213DF" w:rsidRPr="00504701">
        <w:rPr>
          <w:szCs w:val="20"/>
          <w:lang w:val="sr-Cyrl-RS"/>
        </w:rPr>
        <w:tab/>
      </w:r>
      <w:r w:rsidR="00B213DF" w:rsidRPr="00504701">
        <w:rPr>
          <w:szCs w:val="20"/>
          <w:lang w:val="sr-Cyrl-RS"/>
        </w:rPr>
        <w:tab/>
      </w:r>
      <w:r w:rsidR="00B213DF" w:rsidRPr="00504701">
        <w:rPr>
          <w:szCs w:val="20"/>
          <w:lang w:val="sr-Cyrl-RS"/>
        </w:rPr>
        <w:tab/>
      </w:r>
      <w:r w:rsidR="00B213DF" w:rsidRPr="00504701">
        <w:rPr>
          <w:szCs w:val="20"/>
          <w:lang w:val="sr-Cyrl-RS"/>
        </w:rPr>
        <w:tab/>
        <w:t xml:space="preserve">на статус студирања </w:t>
      </w:r>
    </w:p>
    <w:p w14:paraId="36F1DFEA" w14:textId="7E352BF0" w:rsidR="007B55FE" w:rsidRPr="007E4AC0" w:rsidRDefault="007B55FE" w:rsidP="003C4606">
      <w:pPr>
        <w:spacing w:line="276" w:lineRule="auto"/>
        <w:jc w:val="both"/>
        <w:rPr>
          <w:sz w:val="24"/>
          <w:lang w:val="sr-Cyrl-RS"/>
        </w:rPr>
      </w:pPr>
      <w:bookmarkStart w:id="9" w:name="_Hlk62389405"/>
      <w:r w:rsidRPr="007E4AC0">
        <w:rPr>
          <w:sz w:val="24"/>
          <w:lang w:val="sr-Cyrl-RS"/>
        </w:rPr>
        <w:tab/>
        <w:t>У укупном узорку има</w:t>
      </w:r>
      <w:r w:rsidR="003C4606">
        <w:rPr>
          <w:sz w:val="24"/>
          <w:lang w:val="sr-Cyrl-RS"/>
        </w:rPr>
        <w:t xml:space="preserve"> значајно</w:t>
      </w:r>
      <w:r w:rsidRPr="007E4AC0">
        <w:rPr>
          <w:sz w:val="24"/>
          <w:lang w:val="sr-Cyrl-RS"/>
        </w:rPr>
        <w:t xml:space="preserve"> више студената који се финансирају из буџета</w:t>
      </w:r>
      <w:r w:rsidR="00B61B29">
        <w:rPr>
          <w:sz w:val="24"/>
          <w:lang w:val="sr-Cyrl-RS"/>
        </w:rPr>
        <w:t xml:space="preserve"> (73%),</w:t>
      </w:r>
      <w:r w:rsidRPr="007E4AC0">
        <w:rPr>
          <w:sz w:val="24"/>
          <w:lang w:val="sr-Cyrl-RS"/>
        </w:rPr>
        <w:t xml:space="preserve"> него оних који се сам</w:t>
      </w:r>
      <w:r w:rsidR="00504701">
        <w:rPr>
          <w:sz w:val="24"/>
          <w:lang w:val="sr-Cyrl-RS"/>
        </w:rPr>
        <w:t>о</w:t>
      </w:r>
      <w:r w:rsidRPr="007E4AC0">
        <w:rPr>
          <w:sz w:val="24"/>
          <w:lang w:val="sr-Cyrl-RS"/>
        </w:rPr>
        <w:t>финансирају</w:t>
      </w:r>
      <w:r w:rsidR="00B61B29">
        <w:rPr>
          <w:sz w:val="24"/>
          <w:lang w:val="sr-Cyrl-RS"/>
        </w:rPr>
        <w:t xml:space="preserve"> (</w:t>
      </w:r>
      <w:r w:rsidRPr="007E4AC0">
        <w:rPr>
          <w:sz w:val="24"/>
          <w:lang w:val="sr-Cyrl-RS"/>
        </w:rPr>
        <w:t>27%</w:t>
      </w:r>
      <w:r w:rsidR="00B61B29">
        <w:rPr>
          <w:sz w:val="24"/>
          <w:lang w:val="sr-Cyrl-RS"/>
        </w:rPr>
        <w:t>)</w:t>
      </w:r>
      <w:r w:rsidRPr="007E4AC0">
        <w:rPr>
          <w:sz w:val="24"/>
          <w:lang w:val="sr-Cyrl-RS"/>
        </w:rPr>
        <w:t xml:space="preserve"> (График 3)</w:t>
      </w:r>
      <w:r w:rsidR="00B61B29">
        <w:rPr>
          <w:sz w:val="24"/>
          <w:lang w:val="sr-Cyrl-RS"/>
        </w:rPr>
        <w:t>,</w:t>
      </w:r>
      <w:r w:rsidR="00B213DF" w:rsidRPr="007E4AC0">
        <w:rPr>
          <w:sz w:val="24"/>
          <w:lang w:val="sr-Latn-RS"/>
        </w:rPr>
        <w:t xml:space="preserve"> </w:t>
      </w:r>
      <w:r w:rsidR="00B213DF" w:rsidRPr="007E4AC0">
        <w:rPr>
          <w:sz w:val="24"/>
          <w:lang w:val="sr-Cyrl-RS"/>
        </w:rPr>
        <w:t xml:space="preserve">што </w:t>
      </w:r>
      <w:r w:rsidR="00504701">
        <w:rPr>
          <w:sz w:val="24"/>
          <w:lang w:val="sr-Cyrl-RS"/>
        </w:rPr>
        <w:t>одговара структури студентске популације</w:t>
      </w:r>
      <w:r w:rsidR="00B213DF" w:rsidRPr="007E4AC0">
        <w:rPr>
          <w:sz w:val="24"/>
          <w:lang w:val="sr-Cyrl-RS"/>
        </w:rPr>
        <w:t xml:space="preserve"> на Факултету</w:t>
      </w:r>
      <w:r w:rsidRPr="007E4AC0">
        <w:rPr>
          <w:sz w:val="24"/>
          <w:lang w:val="sr-Cyrl-RS"/>
        </w:rPr>
        <w:t>.</w:t>
      </w:r>
      <w:bookmarkEnd w:id="9"/>
    </w:p>
    <w:p w14:paraId="3E1935F6" w14:textId="430519F2" w:rsidR="007B55FE" w:rsidRPr="007E4AC0" w:rsidRDefault="007B55FE" w:rsidP="003C4606">
      <w:pPr>
        <w:spacing w:line="276" w:lineRule="auto"/>
        <w:ind w:firstLine="720"/>
        <w:jc w:val="both"/>
        <w:rPr>
          <w:sz w:val="24"/>
          <w:lang w:val="sr-Cyrl-RS"/>
        </w:rPr>
      </w:pPr>
      <w:bookmarkStart w:id="10" w:name="_Hlk62389473"/>
      <w:r w:rsidRPr="007E4AC0">
        <w:rPr>
          <w:sz w:val="24"/>
          <w:lang w:val="sr-Cyrl-RS"/>
        </w:rPr>
        <w:t xml:space="preserve">На Графику 4 приказана је структура узорка с обзиром на просечну оцену </w:t>
      </w:r>
      <w:r w:rsidR="00504701">
        <w:rPr>
          <w:sz w:val="24"/>
          <w:lang w:val="sr-Cyrl-RS"/>
        </w:rPr>
        <w:t>током</w:t>
      </w:r>
      <w:r w:rsidRPr="007E4AC0">
        <w:rPr>
          <w:sz w:val="24"/>
          <w:lang w:val="sr-Cyrl-RS"/>
        </w:rPr>
        <w:t xml:space="preserve"> студирања. </w:t>
      </w:r>
      <w:r w:rsidR="006D5326">
        <w:rPr>
          <w:sz w:val="24"/>
          <w:lang w:val="sr-Cyrl-RS"/>
        </w:rPr>
        <w:t>Подаци показују</w:t>
      </w:r>
      <w:r w:rsidR="00504701">
        <w:rPr>
          <w:sz w:val="24"/>
          <w:lang w:val="sr-Cyrl-RS"/>
        </w:rPr>
        <w:t xml:space="preserve"> да </w:t>
      </w:r>
      <w:r w:rsidR="006D5326">
        <w:rPr>
          <w:sz w:val="24"/>
          <w:lang w:val="sr-Cyrl-RS"/>
        </w:rPr>
        <w:t xml:space="preserve">су </w:t>
      </w:r>
      <w:r w:rsidR="00504701">
        <w:rPr>
          <w:sz w:val="24"/>
          <w:lang w:val="sr-Cyrl-RS"/>
        </w:rPr>
        <w:t xml:space="preserve">у узорку </w:t>
      </w:r>
      <w:r w:rsidR="006D5326">
        <w:rPr>
          <w:sz w:val="24"/>
          <w:lang w:val="sr-Cyrl-RS"/>
        </w:rPr>
        <w:t>најзаступљенији студенти</w:t>
      </w:r>
      <w:r w:rsidR="00504701">
        <w:rPr>
          <w:sz w:val="24"/>
          <w:lang w:val="sr-Cyrl-RS"/>
        </w:rPr>
        <w:t xml:space="preserve"> </w:t>
      </w:r>
      <w:r w:rsidRPr="007E4AC0">
        <w:rPr>
          <w:sz w:val="24"/>
          <w:lang w:val="sr-Cyrl-RS"/>
        </w:rPr>
        <w:t xml:space="preserve">који имају просечну оцену </w:t>
      </w:r>
      <w:r w:rsidR="006D5326">
        <w:rPr>
          <w:sz w:val="24"/>
          <w:lang w:val="sr-Cyrl-RS"/>
        </w:rPr>
        <w:t>у распону од</w:t>
      </w:r>
      <w:r w:rsidRPr="007E4AC0">
        <w:rPr>
          <w:sz w:val="24"/>
          <w:lang w:val="sr-Cyrl-RS"/>
        </w:rPr>
        <w:t xml:space="preserve"> 7,5 </w:t>
      </w:r>
      <w:r w:rsidR="006D5326">
        <w:rPr>
          <w:sz w:val="24"/>
          <w:lang w:val="sr-Cyrl-RS"/>
        </w:rPr>
        <w:t>до</w:t>
      </w:r>
      <w:r w:rsidRPr="007E4AC0">
        <w:rPr>
          <w:sz w:val="24"/>
          <w:lang w:val="sr-Cyrl-RS"/>
        </w:rPr>
        <w:t xml:space="preserve"> 8,49 (39,3%). </w:t>
      </w:r>
      <w:bookmarkEnd w:id="10"/>
      <w:r w:rsidRPr="007E4AC0">
        <w:rPr>
          <w:sz w:val="24"/>
          <w:lang w:val="sr-Cyrl-RS"/>
        </w:rPr>
        <w:t>Најмањ</w:t>
      </w:r>
      <w:r w:rsidR="006D5326">
        <w:rPr>
          <w:sz w:val="24"/>
          <w:lang w:val="sr-Cyrl-RS"/>
        </w:rPr>
        <w:t>и број</w:t>
      </w:r>
      <w:r w:rsidRPr="007E4AC0">
        <w:rPr>
          <w:sz w:val="24"/>
          <w:lang w:val="sr-Cyrl-RS"/>
        </w:rPr>
        <w:t xml:space="preserve"> испитаника </w:t>
      </w:r>
      <w:r w:rsidR="006D5326">
        <w:rPr>
          <w:sz w:val="24"/>
          <w:lang w:val="sr-Cyrl-RS"/>
        </w:rPr>
        <w:t>има просечну оцену</w:t>
      </w:r>
      <w:r w:rsidRPr="007E4AC0">
        <w:rPr>
          <w:sz w:val="24"/>
          <w:lang w:val="sr-Cyrl-RS"/>
        </w:rPr>
        <w:t xml:space="preserve"> између 6,00 и 6,49 (1,6%).</w:t>
      </w:r>
    </w:p>
    <w:p w14:paraId="4536D98A" w14:textId="77777777" w:rsidR="002F09D8" w:rsidRPr="00D87FBD" w:rsidRDefault="002F09D8" w:rsidP="007B55FE">
      <w:pPr>
        <w:spacing w:line="240" w:lineRule="auto"/>
        <w:ind w:firstLine="720"/>
        <w:jc w:val="both"/>
      </w:pPr>
    </w:p>
    <w:p w14:paraId="571E6AFC" w14:textId="52E2D738" w:rsidR="007B55FE" w:rsidRDefault="007B55FE" w:rsidP="00F90576">
      <w:pPr>
        <w:spacing w:line="240" w:lineRule="auto"/>
        <w:jc w:val="center"/>
        <w:rPr>
          <w:sz w:val="20"/>
          <w:szCs w:val="20"/>
          <w:lang w:val="sr-Cyrl-RS"/>
        </w:rPr>
      </w:pPr>
      <w:r>
        <w:rPr>
          <w:noProof/>
        </w:rPr>
        <w:drawing>
          <wp:inline distT="0" distB="0" distL="0" distR="0" wp14:anchorId="02A7928A" wp14:editId="099B9A52">
            <wp:extent cx="4398095" cy="2336800"/>
            <wp:effectExtent l="0" t="0" r="2540" b="6350"/>
            <wp:docPr id="9" name="Chart 9">
              <a:extLst xmlns:a="http://schemas.openxmlformats.org/drawingml/2006/main">
                <a:ext uri="{FF2B5EF4-FFF2-40B4-BE49-F238E27FC236}">
                  <a16:creationId xmlns:a16="http://schemas.microsoft.com/office/drawing/2014/main" id="{922274B0-4156-4A3B-92BD-DABB65FF936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199B7E6" w14:textId="5689CD45" w:rsidR="003B7186" w:rsidRPr="006D5326" w:rsidRDefault="001C3BA1" w:rsidP="00164C54">
      <w:pPr>
        <w:spacing w:line="240" w:lineRule="auto"/>
        <w:jc w:val="center"/>
        <w:rPr>
          <w:szCs w:val="20"/>
          <w:lang w:val="sr-Cyrl-RS"/>
        </w:rPr>
      </w:pPr>
      <w:r w:rsidRPr="006D5326">
        <w:rPr>
          <w:i/>
          <w:iCs/>
          <w:szCs w:val="20"/>
          <w:lang w:val="sr-Cyrl-RS"/>
        </w:rPr>
        <w:t>График 4</w:t>
      </w:r>
      <w:r w:rsidRPr="006D5326">
        <w:rPr>
          <w:szCs w:val="20"/>
          <w:lang w:val="sr-Cyrl-RS"/>
        </w:rPr>
        <w:t xml:space="preserve">. Проценат испитаника с обзиром на просечну оцену </w:t>
      </w:r>
      <w:r w:rsidR="006D5326">
        <w:rPr>
          <w:szCs w:val="20"/>
          <w:lang w:val="sr-Cyrl-RS"/>
        </w:rPr>
        <w:t>током</w:t>
      </w:r>
      <w:bookmarkStart w:id="11" w:name="_Toc229761717"/>
      <w:r w:rsidR="006D5326">
        <w:rPr>
          <w:szCs w:val="20"/>
          <w:lang w:val="sr-Cyrl-RS"/>
        </w:rPr>
        <w:t xml:space="preserve"> студија</w:t>
      </w:r>
    </w:p>
    <w:p w14:paraId="69A8F379" w14:textId="77777777" w:rsidR="007E4AC0" w:rsidRDefault="007E4AC0">
      <w:pPr>
        <w:rPr>
          <w:rFonts w:asciiTheme="majorHAnsi" w:eastAsiaTheme="majorEastAsia" w:hAnsiTheme="majorHAnsi" w:cstheme="majorBidi"/>
          <w:color w:val="2F5496" w:themeColor="accent1" w:themeShade="BF"/>
          <w:sz w:val="32"/>
          <w:szCs w:val="32"/>
          <w:lang w:val="sr-Cyrl-RS"/>
        </w:rPr>
      </w:pPr>
      <w:r>
        <w:rPr>
          <w:lang w:val="sr-Cyrl-RS"/>
        </w:rPr>
        <w:br w:type="page"/>
      </w:r>
    </w:p>
    <w:p w14:paraId="0BC34939" w14:textId="38E94FD8" w:rsidR="003B7186" w:rsidRDefault="003B7186" w:rsidP="00B213DF">
      <w:pPr>
        <w:pStyle w:val="Heading1"/>
        <w:rPr>
          <w:lang w:val="sr-Cyrl-RS"/>
        </w:rPr>
      </w:pPr>
      <w:bookmarkStart w:id="12" w:name="_Toc230437438"/>
      <w:r>
        <w:rPr>
          <w:lang w:val="sr-Cyrl-RS"/>
        </w:rPr>
        <w:lastRenderedPageBreak/>
        <w:t>Приказ резултата анкете за цео узорак</w:t>
      </w:r>
      <w:bookmarkEnd w:id="12"/>
    </w:p>
    <w:p w14:paraId="35CC84DD" w14:textId="77777777" w:rsidR="00B213DF" w:rsidRPr="00B213DF" w:rsidRDefault="00B213DF" w:rsidP="007E4AC0">
      <w:pPr>
        <w:spacing w:after="0"/>
        <w:rPr>
          <w:lang w:val="sr-Cyrl-RS"/>
        </w:rPr>
      </w:pPr>
    </w:p>
    <w:p w14:paraId="7DC3CDD4" w14:textId="4D48DDFC" w:rsidR="003B7186" w:rsidRPr="007E4AC0" w:rsidRDefault="003B7186" w:rsidP="007E4AC0">
      <w:pPr>
        <w:spacing w:line="276" w:lineRule="auto"/>
        <w:ind w:firstLine="720"/>
        <w:jc w:val="both"/>
        <w:rPr>
          <w:sz w:val="24"/>
          <w:lang w:val="sr-Cyrl-RS"/>
        </w:rPr>
      </w:pPr>
      <w:r w:rsidRPr="007E4AC0">
        <w:rPr>
          <w:sz w:val="24"/>
          <w:lang w:val="sr-Cyrl-RS"/>
        </w:rPr>
        <w:t>На Графику 5 приказан</w:t>
      </w:r>
      <w:r w:rsidR="003C4606">
        <w:rPr>
          <w:sz w:val="24"/>
          <w:lang w:val="sr-Cyrl-RS"/>
        </w:rPr>
        <w:t>е</w:t>
      </w:r>
      <w:r w:rsidRPr="007E4AC0">
        <w:rPr>
          <w:sz w:val="24"/>
          <w:lang w:val="sr-Cyrl-RS"/>
        </w:rPr>
        <w:t xml:space="preserve"> су просечне оцене </w:t>
      </w:r>
      <w:r w:rsidR="003C4606">
        <w:rPr>
          <w:sz w:val="24"/>
          <w:lang w:val="sr-Cyrl-RS"/>
        </w:rPr>
        <w:t>на тврдњама</w:t>
      </w:r>
      <w:r w:rsidRPr="007E4AC0">
        <w:rPr>
          <w:sz w:val="24"/>
          <w:lang w:val="sr-Cyrl-RS"/>
        </w:rPr>
        <w:t xml:space="preserve"> у анкети на основу одговора сви</w:t>
      </w:r>
      <w:r w:rsidR="00DB48F9">
        <w:rPr>
          <w:sz w:val="24"/>
          <w:lang w:val="sr-Cyrl-RS"/>
        </w:rPr>
        <w:t>х</w:t>
      </w:r>
      <w:r w:rsidRPr="007E4AC0">
        <w:rPr>
          <w:sz w:val="24"/>
          <w:lang w:val="sr-Cyrl-RS"/>
        </w:rPr>
        <w:t xml:space="preserve"> испитани</w:t>
      </w:r>
      <w:r w:rsidR="00DB48F9">
        <w:rPr>
          <w:sz w:val="24"/>
          <w:lang w:val="sr-Cyrl-RS"/>
        </w:rPr>
        <w:t>ка у узорку</w:t>
      </w:r>
      <w:r w:rsidRPr="007E4AC0">
        <w:rPr>
          <w:sz w:val="24"/>
          <w:lang w:val="sr-Cyrl-RS"/>
        </w:rPr>
        <w:t xml:space="preserve">. Укупна просечна оцена за све тврдње у анкети је </w:t>
      </w:r>
      <w:r w:rsidRPr="007E4AC0">
        <w:rPr>
          <w:sz w:val="24"/>
        </w:rPr>
        <w:t>3</w:t>
      </w:r>
      <w:r w:rsidRPr="007E4AC0">
        <w:rPr>
          <w:sz w:val="24"/>
          <w:lang w:val="sr-Cyrl-RS"/>
        </w:rPr>
        <w:t xml:space="preserve">,7. Распон просечне оцене по тврдњи креће се између 3,2 и 4,2. </w:t>
      </w:r>
    </w:p>
    <w:p w14:paraId="77168C51" w14:textId="1DC2CCBE" w:rsidR="003B7186" w:rsidRDefault="003B7186" w:rsidP="00164C54">
      <w:pPr>
        <w:jc w:val="center"/>
        <w:rPr>
          <w:lang w:val="sr-Cyrl-RS"/>
        </w:rPr>
      </w:pPr>
      <w:r>
        <w:rPr>
          <w:noProof/>
        </w:rPr>
        <w:drawing>
          <wp:inline distT="0" distB="0" distL="0" distR="0" wp14:anchorId="43488188" wp14:editId="0B8493FB">
            <wp:extent cx="5918200" cy="6501777"/>
            <wp:effectExtent l="0" t="0" r="6350" b="13335"/>
            <wp:docPr id="23" name="Chart 23">
              <a:extLst xmlns:a="http://schemas.openxmlformats.org/drawingml/2006/main">
                <a:ext uri="{FF2B5EF4-FFF2-40B4-BE49-F238E27FC236}">
                  <a16:creationId xmlns:a16="http://schemas.microsoft.com/office/drawing/2014/main" id="{3EBFBE4B-9791-4E2D-A5FD-BD59938E35F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5355323" w14:textId="68DE081F" w:rsidR="00164C54" w:rsidRDefault="00164C54" w:rsidP="00164C54">
      <w:pPr>
        <w:jc w:val="center"/>
        <w:rPr>
          <w:sz w:val="20"/>
          <w:szCs w:val="20"/>
          <w:lang w:val="sr-Cyrl-RS"/>
        </w:rPr>
      </w:pPr>
      <w:r w:rsidRPr="00164C54">
        <w:rPr>
          <w:i/>
          <w:iCs/>
          <w:sz w:val="20"/>
          <w:szCs w:val="20"/>
          <w:lang w:val="sr-Cyrl-RS"/>
        </w:rPr>
        <w:t>График 5</w:t>
      </w:r>
      <w:r>
        <w:rPr>
          <w:sz w:val="20"/>
          <w:szCs w:val="20"/>
          <w:lang w:val="sr-Cyrl-RS"/>
        </w:rPr>
        <w:t>. Просечна оцена</w:t>
      </w:r>
      <w:r w:rsidRPr="00C14BA7">
        <w:rPr>
          <w:sz w:val="20"/>
          <w:szCs w:val="20"/>
          <w:lang w:val="sr-Cyrl-RS"/>
        </w:rPr>
        <w:t xml:space="preserve"> за сваку тврдњу у анкети која се односи на </w:t>
      </w:r>
      <w:r w:rsidRPr="00453D4E">
        <w:rPr>
          <w:sz w:val="20"/>
          <w:szCs w:val="20"/>
          <w:lang w:val="sr-Cyrl-RS"/>
        </w:rPr>
        <w:t xml:space="preserve">процену квалитета рада органа управљања и рада стручних служби </w:t>
      </w:r>
      <w:r>
        <w:rPr>
          <w:sz w:val="20"/>
          <w:szCs w:val="20"/>
          <w:lang w:val="sr-Cyrl-RS"/>
        </w:rPr>
        <w:t>за цео узорак</w:t>
      </w:r>
    </w:p>
    <w:p w14:paraId="4330F6B3" w14:textId="49A2CEB7" w:rsidR="007E4AC0" w:rsidRPr="007E4AC0" w:rsidRDefault="007E4AC0" w:rsidP="003C4606">
      <w:pPr>
        <w:spacing w:line="276" w:lineRule="auto"/>
        <w:ind w:firstLine="720"/>
        <w:jc w:val="both"/>
        <w:rPr>
          <w:sz w:val="24"/>
          <w:lang w:val="sr-Cyrl-RS"/>
        </w:rPr>
      </w:pPr>
      <w:r w:rsidRPr="007E4AC0">
        <w:rPr>
          <w:sz w:val="24"/>
          <w:lang w:val="sr-Cyrl-RS"/>
        </w:rPr>
        <w:lastRenderedPageBreak/>
        <w:t>Испитаници највише оцене дају тврдњама које се односе на однос запослених у библиотеци</w:t>
      </w:r>
      <w:r w:rsidR="00211892">
        <w:rPr>
          <w:sz w:val="24"/>
        </w:rPr>
        <w:t xml:space="preserve"> </w:t>
      </w:r>
      <w:r w:rsidR="00211892">
        <w:rPr>
          <w:sz w:val="24"/>
          <w:lang w:val="sr-Cyrl-RS"/>
        </w:rPr>
        <w:t>према студентима</w:t>
      </w:r>
      <w:r w:rsidRPr="007E4AC0">
        <w:rPr>
          <w:sz w:val="24"/>
          <w:lang w:val="sr-Cyrl-RS"/>
        </w:rPr>
        <w:t xml:space="preserve"> (4,2) и </w:t>
      </w:r>
      <w:r w:rsidR="00211892">
        <w:rPr>
          <w:sz w:val="24"/>
          <w:lang w:val="sr-Cyrl-RS"/>
        </w:rPr>
        <w:t xml:space="preserve">однос </w:t>
      </w:r>
      <w:r w:rsidRPr="007E4AC0">
        <w:rPr>
          <w:sz w:val="24"/>
          <w:lang w:val="sr-Cyrl-RS"/>
        </w:rPr>
        <w:t>секретара катед</w:t>
      </w:r>
      <w:r w:rsidR="003C4606">
        <w:rPr>
          <w:sz w:val="24"/>
          <w:lang w:val="sr-Cyrl-RS"/>
        </w:rPr>
        <w:t>ри</w:t>
      </w:r>
      <w:r w:rsidRPr="007E4AC0">
        <w:rPr>
          <w:sz w:val="24"/>
          <w:lang w:val="sr-Cyrl-RS"/>
        </w:rPr>
        <w:t xml:space="preserve"> према студентима (4,0), док су најниже оцењен</w:t>
      </w:r>
      <w:r w:rsidR="003C4606">
        <w:rPr>
          <w:sz w:val="24"/>
          <w:lang w:val="sr-Cyrl-RS"/>
        </w:rPr>
        <w:t>и р</w:t>
      </w:r>
      <w:r w:rsidRPr="007E4AC0">
        <w:rPr>
          <w:sz w:val="24"/>
          <w:lang w:val="sr-Cyrl-RS"/>
        </w:rPr>
        <w:t>ад Студентског парламента (3,3) и студента продекана (3,2).</w:t>
      </w:r>
    </w:p>
    <w:p w14:paraId="72C185C9" w14:textId="440156BA" w:rsidR="001C3BA1" w:rsidRPr="00FB5932" w:rsidRDefault="001C3BA1" w:rsidP="001C3BA1">
      <w:pPr>
        <w:pStyle w:val="Heading1"/>
        <w:rPr>
          <w:lang w:val="sr-Cyrl-RS"/>
        </w:rPr>
      </w:pPr>
      <w:bookmarkStart w:id="13" w:name="_Toc230437439"/>
      <w:r>
        <w:rPr>
          <w:lang w:val="sr-Cyrl-RS"/>
        </w:rPr>
        <w:t xml:space="preserve">Приказ резултата анкете </w:t>
      </w:r>
      <w:r w:rsidR="00211892">
        <w:rPr>
          <w:lang w:val="sr-Cyrl-RS"/>
        </w:rPr>
        <w:t>за</w:t>
      </w:r>
      <w:r>
        <w:rPr>
          <w:lang w:val="sr-Cyrl-RS"/>
        </w:rPr>
        <w:t xml:space="preserve"> </w:t>
      </w:r>
      <w:bookmarkEnd w:id="11"/>
      <w:r w:rsidR="00211892">
        <w:rPr>
          <w:lang w:val="sr-Cyrl-RS"/>
        </w:rPr>
        <w:t>Основне академске студије</w:t>
      </w:r>
      <w:bookmarkEnd w:id="13"/>
      <w:r>
        <w:rPr>
          <w:lang w:val="sr-Cyrl-RS"/>
        </w:rPr>
        <w:t xml:space="preserve"> </w:t>
      </w:r>
    </w:p>
    <w:p w14:paraId="0536765F" w14:textId="77777777" w:rsidR="001C3BA1" w:rsidRPr="00A43B22" w:rsidRDefault="001C3BA1" w:rsidP="001C3BA1">
      <w:pPr>
        <w:rPr>
          <w:lang w:val="sr-Cyrl-RS"/>
        </w:rPr>
      </w:pPr>
    </w:p>
    <w:p w14:paraId="1567C1DA" w14:textId="535A52DE" w:rsidR="001C3BA1" w:rsidRDefault="001C3BA1" w:rsidP="001C3BA1">
      <w:pPr>
        <w:spacing w:line="240" w:lineRule="auto"/>
        <w:ind w:firstLine="720"/>
        <w:jc w:val="both"/>
        <w:rPr>
          <w:lang w:val="sr-Cyrl-RS"/>
        </w:rPr>
      </w:pPr>
      <w:r>
        <w:rPr>
          <w:lang w:val="sr-Cyrl-RS"/>
        </w:rPr>
        <w:t xml:space="preserve">Анкету је попунио 1171 студент уписан на </w:t>
      </w:r>
      <w:r w:rsidR="00164C54">
        <w:rPr>
          <w:lang w:val="sr-Cyrl-RS"/>
        </w:rPr>
        <w:t>ОАС</w:t>
      </w:r>
      <w:r w:rsidR="00211892">
        <w:rPr>
          <w:lang w:val="sr-Cyrl-RS"/>
        </w:rPr>
        <w:t>,</w:t>
      </w:r>
      <w:r w:rsidR="00164C54">
        <w:rPr>
          <w:lang w:val="sr-Cyrl-RS"/>
        </w:rPr>
        <w:t xml:space="preserve"> </w:t>
      </w:r>
      <w:r>
        <w:rPr>
          <w:lang w:val="sr-Cyrl-RS"/>
        </w:rPr>
        <w:t xml:space="preserve">што </w:t>
      </w:r>
      <w:r w:rsidRPr="00844A02">
        <w:rPr>
          <w:lang w:val="sr-Cyrl-RS"/>
        </w:rPr>
        <w:t>је 24</w:t>
      </w:r>
      <w:r>
        <w:rPr>
          <w:lang w:val="sr-Cyrl-RS"/>
        </w:rPr>
        <w:t>,4</w:t>
      </w:r>
      <w:r w:rsidRPr="00844A02">
        <w:rPr>
          <w:lang w:val="sr-Cyrl-RS"/>
        </w:rPr>
        <w:t>%</w:t>
      </w:r>
      <w:r>
        <w:rPr>
          <w:lang w:val="sr-Cyrl-RS"/>
        </w:rPr>
        <w:t xml:space="preserve"> од укупног броја студената уписаних на овај ниво студија. </w:t>
      </w:r>
    </w:p>
    <w:p w14:paraId="759377EF" w14:textId="1E82AC24" w:rsidR="00164C54" w:rsidRDefault="001C3BA1" w:rsidP="00B213DF">
      <w:pPr>
        <w:spacing w:line="240" w:lineRule="auto"/>
        <w:ind w:firstLine="720"/>
        <w:jc w:val="both"/>
        <w:rPr>
          <w:lang w:val="sr-Cyrl-RS"/>
        </w:rPr>
      </w:pPr>
      <w:r>
        <w:rPr>
          <w:lang w:val="sr-Cyrl-RS"/>
        </w:rPr>
        <w:t>У Табели 2 и</w:t>
      </w:r>
      <w:r w:rsidR="00211892">
        <w:rPr>
          <w:lang w:val="sr-Cyrl-RS"/>
        </w:rPr>
        <w:t xml:space="preserve"> на </w:t>
      </w:r>
      <w:r>
        <w:rPr>
          <w:lang w:val="sr-Cyrl-RS"/>
        </w:rPr>
        <w:t xml:space="preserve">Графику </w:t>
      </w:r>
      <w:r w:rsidR="00164C54">
        <w:rPr>
          <w:lang w:val="sr-Cyrl-RS"/>
        </w:rPr>
        <w:t>6</w:t>
      </w:r>
      <w:r>
        <w:rPr>
          <w:lang w:val="sr-Cyrl-RS"/>
        </w:rPr>
        <w:t xml:space="preserve"> приказана је структура подузорка студената </w:t>
      </w:r>
      <w:r w:rsidR="00211892">
        <w:rPr>
          <w:lang w:val="sr-Cyrl-RS"/>
        </w:rPr>
        <w:t>ОАС</w:t>
      </w:r>
      <w:r>
        <w:rPr>
          <w:lang w:val="sr-Cyrl-RS"/>
        </w:rPr>
        <w:t xml:space="preserve"> </w:t>
      </w:r>
      <w:r w:rsidR="00211892">
        <w:rPr>
          <w:lang w:val="sr-Cyrl-RS"/>
        </w:rPr>
        <w:t>према</w:t>
      </w:r>
      <w:r>
        <w:rPr>
          <w:lang w:val="sr-Cyrl-RS"/>
        </w:rPr>
        <w:t xml:space="preserve"> студијском програму на који су уписани.</w:t>
      </w:r>
    </w:p>
    <w:p w14:paraId="7F3A35C7" w14:textId="20812F38" w:rsidR="00164C54" w:rsidRDefault="00164C54" w:rsidP="001C3BA1">
      <w:pPr>
        <w:spacing w:line="240" w:lineRule="auto"/>
        <w:ind w:firstLine="720"/>
        <w:rPr>
          <w:lang w:val="sr-Cyrl-RS"/>
        </w:rPr>
      </w:pPr>
    </w:p>
    <w:p w14:paraId="16FD4A11" w14:textId="77777777" w:rsidR="007E4AC0" w:rsidRDefault="007E4AC0" w:rsidP="001C3BA1">
      <w:pPr>
        <w:spacing w:line="240" w:lineRule="auto"/>
        <w:ind w:firstLine="720"/>
        <w:rPr>
          <w:lang w:val="sr-Cyrl-RS"/>
        </w:rPr>
        <w:sectPr w:rsidR="007E4AC0" w:rsidSect="007E4AC0">
          <w:type w:val="continuous"/>
          <w:pgSz w:w="12240" w:h="15840"/>
          <w:pgMar w:top="1170" w:right="1440" w:bottom="1440" w:left="1440" w:header="720" w:footer="720" w:gutter="0"/>
          <w:cols w:space="720"/>
          <w:docGrid w:linePitch="360"/>
        </w:sectPr>
      </w:pPr>
    </w:p>
    <w:p w14:paraId="7AF66CFD" w14:textId="62DEA5C4" w:rsidR="001C3BA1" w:rsidRPr="001C3BA1" w:rsidRDefault="001C3BA1" w:rsidP="001C3BA1">
      <w:pPr>
        <w:spacing w:line="240" w:lineRule="auto"/>
        <w:rPr>
          <w:sz w:val="20"/>
          <w:szCs w:val="20"/>
          <w:lang w:val="sr-Cyrl-RS"/>
        </w:rPr>
      </w:pPr>
      <w:r w:rsidRPr="001C3BA1">
        <w:rPr>
          <w:sz w:val="20"/>
          <w:szCs w:val="20"/>
          <w:lang w:val="sr-Cyrl-RS"/>
        </w:rPr>
        <w:lastRenderedPageBreak/>
        <w:t>Табела 2. Број и проценат студената који су попунили анкету по студијском програму – ОАС</w:t>
      </w:r>
    </w:p>
    <w:tbl>
      <w:tblPr>
        <w:tblW w:w="3969" w:type="dxa"/>
        <w:tblInd w:w="-5" w:type="dxa"/>
        <w:tblLook w:val="04A0" w:firstRow="1" w:lastRow="0" w:firstColumn="1" w:lastColumn="0" w:noHBand="0" w:noVBand="1"/>
      </w:tblPr>
      <w:tblGrid>
        <w:gridCol w:w="2776"/>
        <w:gridCol w:w="622"/>
        <w:gridCol w:w="571"/>
      </w:tblGrid>
      <w:tr w:rsidR="001C3BA1" w:rsidRPr="001C3BA1" w14:paraId="2384DC52" w14:textId="77777777" w:rsidTr="002F09D8">
        <w:trPr>
          <w:trHeight w:val="290"/>
        </w:trPr>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C708BC" w14:textId="77777777" w:rsidR="001C3BA1" w:rsidRPr="001C3BA1" w:rsidRDefault="001C3BA1" w:rsidP="001C3BA1">
            <w:pPr>
              <w:spacing w:after="0" w:line="240" w:lineRule="auto"/>
              <w:rPr>
                <w:rFonts w:ascii="Calibri" w:eastAsia="Times New Roman" w:hAnsi="Calibri" w:cs="Calibri"/>
                <w:sz w:val="20"/>
                <w:szCs w:val="20"/>
                <w:lang w:val="sr-Latn-RS" w:eastAsia="sr-Latn-RS"/>
              </w:rPr>
            </w:pPr>
            <w:r w:rsidRPr="001C3BA1">
              <w:rPr>
                <w:rFonts w:ascii="Calibri" w:eastAsia="Times New Roman" w:hAnsi="Calibri" w:cs="Calibri"/>
                <w:sz w:val="20"/>
                <w:szCs w:val="20"/>
                <w:lang w:val="sr-Latn-RS" w:eastAsia="sr-Latn-RS"/>
              </w:rPr>
              <w:t>Студијски програм</w:t>
            </w:r>
          </w:p>
        </w:tc>
        <w:tc>
          <w:tcPr>
            <w:tcW w:w="563" w:type="dxa"/>
            <w:tcBorders>
              <w:top w:val="single" w:sz="4" w:space="0" w:color="auto"/>
              <w:left w:val="nil"/>
              <w:bottom w:val="single" w:sz="4" w:space="0" w:color="auto"/>
              <w:right w:val="single" w:sz="4" w:space="0" w:color="auto"/>
            </w:tcBorders>
            <w:shd w:val="clear" w:color="000000" w:fill="FFFFFF"/>
            <w:vAlign w:val="center"/>
            <w:hideMark/>
          </w:tcPr>
          <w:p w14:paraId="27A6C71A" w14:textId="77777777" w:rsidR="001C3BA1" w:rsidRPr="001C3BA1" w:rsidRDefault="001C3BA1" w:rsidP="001C3BA1">
            <w:pPr>
              <w:spacing w:after="0" w:line="240" w:lineRule="auto"/>
              <w:jc w:val="center"/>
              <w:rPr>
                <w:rFonts w:ascii="Calibri" w:eastAsia="Times New Roman" w:hAnsi="Calibri" w:cs="Calibri"/>
                <w:sz w:val="20"/>
                <w:szCs w:val="20"/>
                <w:lang w:val="sr-Latn-RS" w:eastAsia="sr-Latn-RS"/>
              </w:rPr>
            </w:pPr>
            <w:r w:rsidRPr="001C3BA1">
              <w:rPr>
                <w:rFonts w:ascii="Calibri" w:eastAsia="Times New Roman" w:hAnsi="Calibri" w:cs="Calibri"/>
                <w:sz w:val="20"/>
                <w:szCs w:val="20"/>
                <w:lang w:val="sr-Latn-RS" w:eastAsia="sr-Latn-RS"/>
              </w:rPr>
              <w:t>N</w:t>
            </w:r>
          </w:p>
        </w:tc>
        <w:tc>
          <w:tcPr>
            <w:tcW w:w="571" w:type="dxa"/>
            <w:tcBorders>
              <w:top w:val="single" w:sz="4" w:space="0" w:color="auto"/>
              <w:left w:val="nil"/>
              <w:bottom w:val="single" w:sz="4" w:space="0" w:color="auto"/>
              <w:right w:val="single" w:sz="4" w:space="0" w:color="auto"/>
            </w:tcBorders>
            <w:shd w:val="clear" w:color="000000" w:fill="FFFFFF"/>
            <w:vAlign w:val="center"/>
            <w:hideMark/>
          </w:tcPr>
          <w:p w14:paraId="4430E9C4" w14:textId="77777777" w:rsidR="001C3BA1" w:rsidRPr="001C3BA1" w:rsidRDefault="001C3BA1" w:rsidP="001C3BA1">
            <w:pPr>
              <w:spacing w:after="0" w:line="240" w:lineRule="auto"/>
              <w:jc w:val="center"/>
              <w:rPr>
                <w:rFonts w:ascii="Calibri" w:eastAsia="Times New Roman" w:hAnsi="Calibri" w:cs="Calibri"/>
                <w:sz w:val="20"/>
                <w:szCs w:val="20"/>
                <w:lang w:val="sr-Latn-RS" w:eastAsia="sr-Latn-RS"/>
              </w:rPr>
            </w:pPr>
            <w:r w:rsidRPr="001C3BA1">
              <w:rPr>
                <w:rFonts w:ascii="Calibri" w:eastAsia="Times New Roman" w:hAnsi="Calibri" w:cs="Calibri"/>
                <w:sz w:val="20"/>
                <w:szCs w:val="20"/>
                <w:lang w:val="sr-Latn-RS" w:eastAsia="sr-Latn-RS"/>
              </w:rPr>
              <w:t>%</w:t>
            </w:r>
          </w:p>
        </w:tc>
      </w:tr>
      <w:tr w:rsidR="001C3BA1" w:rsidRPr="001C3BA1" w14:paraId="4B90A931" w14:textId="77777777" w:rsidTr="002F09D8">
        <w:trPr>
          <w:trHeight w:val="520"/>
        </w:trPr>
        <w:tc>
          <w:tcPr>
            <w:tcW w:w="2835" w:type="dxa"/>
            <w:tcBorders>
              <w:top w:val="nil"/>
              <w:left w:val="single" w:sz="4" w:space="0" w:color="auto"/>
              <w:bottom w:val="single" w:sz="4" w:space="0" w:color="auto"/>
              <w:right w:val="single" w:sz="4" w:space="0" w:color="auto"/>
            </w:tcBorders>
            <w:shd w:val="clear" w:color="000000" w:fill="FFFFFF"/>
            <w:vAlign w:val="center"/>
            <w:hideMark/>
          </w:tcPr>
          <w:p w14:paraId="3B0500A5" w14:textId="77777777" w:rsidR="001C3BA1" w:rsidRPr="001C3BA1" w:rsidRDefault="001C3BA1" w:rsidP="001C3BA1">
            <w:pPr>
              <w:spacing w:after="0" w:line="240" w:lineRule="auto"/>
              <w:rPr>
                <w:rFonts w:ascii="Calibri" w:eastAsia="Times New Roman" w:hAnsi="Calibri" w:cs="Calibri"/>
                <w:b/>
                <w:bCs/>
                <w:sz w:val="20"/>
                <w:szCs w:val="20"/>
                <w:lang w:val="sr-Latn-RS" w:eastAsia="sr-Latn-RS"/>
              </w:rPr>
            </w:pPr>
            <w:r w:rsidRPr="001C3BA1">
              <w:rPr>
                <w:rFonts w:ascii="Calibri" w:eastAsia="Times New Roman" w:hAnsi="Calibri" w:cs="Calibri"/>
                <w:b/>
                <w:bCs/>
                <w:sz w:val="20"/>
                <w:szCs w:val="20"/>
                <w:lang w:val="sr-Latn-RS" w:eastAsia="sr-Latn-RS"/>
              </w:rPr>
              <w:t>Језик, књижевност, култура - ЈКК</w:t>
            </w:r>
          </w:p>
        </w:tc>
        <w:tc>
          <w:tcPr>
            <w:tcW w:w="563" w:type="dxa"/>
            <w:tcBorders>
              <w:top w:val="nil"/>
              <w:left w:val="nil"/>
              <w:bottom w:val="single" w:sz="4" w:space="0" w:color="auto"/>
              <w:right w:val="single" w:sz="4" w:space="0" w:color="auto"/>
            </w:tcBorders>
            <w:shd w:val="clear" w:color="000000" w:fill="FFFFFF"/>
            <w:noWrap/>
            <w:vAlign w:val="center"/>
            <w:hideMark/>
          </w:tcPr>
          <w:p w14:paraId="49F67F06" w14:textId="77777777" w:rsidR="001C3BA1" w:rsidRPr="001C3BA1" w:rsidRDefault="001C3BA1" w:rsidP="001C3BA1">
            <w:pPr>
              <w:spacing w:after="0" w:line="240" w:lineRule="auto"/>
              <w:jc w:val="center"/>
              <w:rPr>
                <w:rFonts w:ascii="Calibri" w:eastAsia="Times New Roman" w:hAnsi="Calibri" w:cs="Calibri"/>
                <w:sz w:val="20"/>
                <w:szCs w:val="20"/>
                <w:lang w:val="sr-Latn-RS" w:eastAsia="sr-Latn-RS"/>
              </w:rPr>
            </w:pPr>
            <w:r w:rsidRPr="001C3BA1">
              <w:rPr>
                <w:rFonts w:ascii="Calibri" w:eastAsia="Times New Roman" w:hAnsi="Calibri" w:cs="Calibri"/>
                <w:sz w:val="20"/>
                <w:szCs w:val="20"/>
                <w:lang w:val="sr-Latn-RS" w:eastAsia="sr-Latn-RS"/>
              </w:rPr>
              <w:t>1018</w:t>
            </w:r>
          </w:p>
        </w:tc>
        <w:tc>
          <w:tcPr>
            <w:tcW w:w="571" w:type="dxa"/>
            <w:tcBorders>
              <w:top w:val="nil"/>
              <w:left w:val="nil"/>
              <w:bottom w:val="single" w:sz="4" w:space="0" w:color="auto"/>
              <w:right w:val="single" w:sz="4" w:space="0" w:color="auto"/>
            </w:tcBorders>
            <w:shd w:val="clear" w:color="000000" w:fill="FFFFFF"/>
            <w:noWrap/>
            <w:vAlign w:val="center"/>
            <w:hideMark/>
          </w:tcPr>
          <w:p w14:paraId="1073F528" w14:textId="77777777" w:rsidR="001C3BA1" w:rsidRPr="001C3BA1" w:rsidRDefault="001C3BA1" w:rsidP="001C3BA1">
            <w:pPr>
              <w:spacing w:after="0" w:line="240" w:lineRule="auto"/>
              <w:jc w:val="center"/>
              <w:rPr>
                <w:rFonts w:ascii="Calibri" w:eastAsia="Times New Roman" w:hAnsi="Calibri" w:cs="Calibri"/>
                <w:sz w:val="20"/>
                <w:szCs w:val="20"/>
                <w:lang w:val="sr-Latn-RS" w:eastAsia="sr-Latn-RS"/>
              </w:rPr>
            </w:pPr>
            <w:r w:rsidRPr="001C3BA1">
              <w:rPr>
                <w:rFonts w:ascii="Calibri" w:eastAsia="Times New Roman" w:hAnsi="Calibri" w:cs="Calibri"/>
                <w:sz w:val="20"/>
                <w:szCs w:val="20"/>
                <w:lang w:val="sr-Latn-RS" w:eastAsia="sr-Latn-RS"/>
              </w:rPr>
              <w:t>86,9</w:t>
            </w:r>
          </w:p>
        </w:tc>
      </w:tr>
      <w:tr w:rsidR="001C3BA1" w:rsidRPr="001C3BA1" w14:paraId="366E0BFE" w14:textId="77777777" w:rsidTr="002F09D8">
        <w:trPr>
          <w:trHeight w:val="520"/>
        </w:trPr>
        <w:tc>
          <w:tcPr>
            <w:tcW w:w="2835" w:type="dxa"/>
            <w:tcBorders>
              <w:top w:val="nil"/>
              <w:left w:val="single" w:sz="4" w:space="0" w:color="auto"/>
              <w:bottom w:val="single" w:sz="4" w:space="0" w:color="auto"/>
              <w:right w:val="single" w:sz="4" w:space="0" w:color="auto"/>
            </w:tcBorders>
            <w:shd w:val="clear" w:color="000000" w:fill="FFFFFF"/>
            <w:vAlign w:val="center"/>
            <w:hideMark/>
          </w:tcPr>
          <w:p w14:paraId="07B79658" w14:textId="77777777" w:rsidR="001C3BA1" w:rsidRPr="001C3BA1" w:rsidRDefault="001C3BA1" w:rsidP="001C3BA1">
            <w:pPr>
              <w:spacing w:after="0" w:line="240" w:lineRule="auto"/>
              <w:rPr>
                <w:rFonts w:ascii="Calibri" w:eastAsia="Times New Roman" w:hAnsi="Calibri" w:cs="Calibri"/>
                <w:b/>
                <w:bCs/>
                <w:sz w:val="20"/>
                <w:szCs w:val="20"/>
                <w:lang w:val="sr-Latn-RS" w:eastAsia="sr-Latn-RS"/>
              </w:rPr>
            </w:pPr>
            <w:r w:rsidRPr="001C3BA1">
              <w:rPr>
                <w:rFonts w:ascii="Calibri" w:eastAsia="Times New Roman" w:hAnsi="Calibri" w:cs="Calibri"/>
                <w:b/>
                <w:bCs/>
                <w:sz w:val="20"/>
                <w:szCs w:val="20"/>
                <w:lang w:val="sr-Latn-RS" w:eastAsia="sr-Latn-RS"/>
              </w:rPr>
              <w:t>Српска књижевност и језик - СКЈ</w:t>
            </w:r>
          </w:p>
        </w:tc>
        <w:tc>
          <w:tcPr>
            <w:tcW w:w="563" w:type="dxa"/>
            <w:tcBorders>
              <w:top w:val="nil"/>
              <w:left w:val="nil"/>
              <w:bottom w:val="single" w:sz="4" w:space="0" w:color="auto"/>
              <w:right w:val="single" w:sz="4" w:space="0" w:color="auto"/>
            </w:tcBorders>
            <w:shd w:val="clear" w:color="000000" w:fill="FFFFFF"/>
            <w:noWrap/>
            <w:vAlign w:val="center"/>
            <w:hideMark/>
          </w:tcPr>
          <w:p w14:paraId="290F63C5" w14:textId="77777777" w:rsidR="001C3BA1" w:rsidRPr="001C3BA1" w:rsidRDefault="001C3BA1" w:rsidP="001C3BA1">
            <w:pPr>
              <w:spacing w:after="0" w:line="240" w:lineRule="auto"/>
              <w:jc w:val="center"/>
              <w:rPr>
                <w:rFonts w:ascii="Calibri" w:eastAsia="Times New Roman" w:hAnsi="Calibri" w:cs="Calibri"/>
                <w:sz w:val="20"/>
                <w:szCs w:val="20"/>
                <w:lang w:val="sr-Latn-RS" w:eastAsia="sr-Latn-RS"/>
              </w:rPr>
            </w:pPr>
            <w:r w:rsidRPr="001C3BA1">
              <w:rPr>
                <w:rFonts w:ascii="Calibri" w:eastAsia="Times New Roman" w:hAnsi="Calibri" w:cs="Calibri"/>
                <w:sz w:val="20"/>
                <w:szCs w:val="20"/>
                <w:lang w:val="sr-Latn-RS" w:eastAsia="sr-Latn-RS"/>
              </w:rPr>
              <w:t>45</w:t>
            </w:r>
          </w:p>
        </w:tc>
        <w:tc>
          <w:tcPr>
            <w:tcW w:w="571" w:type="dxa"/>
            <w:tcBorders>
              <w:top w:val="nil"/>
              <w:left w:val="nil"/>
              <w:bottom w:val="single" w:sz="4" w:space="0" w:color="auto"/>
              <w:right w:val="single" w:sz="4" w:space="0" w:color="auto"/>
            </w:tcBorders>
            <w:shd w:val="clear" w:color="000000" w:fill="FFFFFF"/>
            <w:noWrap/>
            <w:vAlign w:val="center"/>
            <w:hideMark/>
          </w:tcPr>
          <w:p w14:paraId="4E734014" w14:textId="77777777" w:rsidR="001C3BA1" w:rsidRPr="001C3BA1" w:rsidRDefault="001C3BA1" w:rsidP="001C3BA1">
            <w:pPr>
              <w:spacing w:after="0" w:line="240" w:lineRule="auto"/>
              <w:jc w:val="center"/>
              <w:rPr>
                <w:rFonts w:ascii="Calibri" w:eastAsia="Times New Roman" w:hAnsi="Calibri" w:cs="Calibri"/>
                <w:sz w:val="20"/>
                <w:szCs w:val="20"/>
                <w:lang w:val="sr-Latn-RS" w:eastAsia="sr-Latn-RS"/>
              </w:rPr>
            </w:pPr>
            <w:r w:rsidRPr="001C3BA1">
              <w:rPr>
                <w:rFonts w:ascii="Calibri" w:eastAsia="Times New Roman" w:hAnsi="Calibri" w:cs="Calibri"/>
                <w:sz w:val="20"/>
                <w:szCs w:val="20"/>
                <w:lang w:val="sr-Latn-RS" w:eastAsia="sr-Latn-RS"/>
              </w:rPr>
              <w:t>3,8</w:t>
            </w:r>
          </w:p>
        </w:tc>
      </w:tr>
      <w:tr w:rsidR="001C3BA1" w:rsidRPr="001C3BA1" w14:paraId="0D3D712C" w14:textId="77777777" w:rsidTr="002F09D8">
        <w:trPr>
          <w:trHeight w:val="529"/>
        </w:trPr>
        <w:tc>
          <w:tcPr>
            <w:tcW w:w="2835" w:type="dxa"/>
            <w:tcBorders>
              <w:top w:val="nil"/>
              <w:left w:val="single" w:sz="4" w:space="0" w:color="auto"/>
              <w:bottom w:val="single" w:sz="4" w:space="0" w:color="auto"/>
              <w:right w:val="single" w:sz="4" w:space="0" w:color="auto"/>
            </w:tcBorders>
            <w:shd w:val="clear" w:color="000000" w:fill="FFFFFF"/>
            <w:vAlign w:val="center"/>
            <w:hideMark/>
          </w:tcPr>
          <w:p w14:paraId="36CEE91D" w14:textId="77777777" w:rsidR="001C3BA1" w:rsidRPr="001C3BA1" w:rsidRDefault="001C3BA1" w:rsidP="001C3BA1">
            <w:pPr>
              <w:spacing w:after="0" w:line="240" w:lineRule="auto"/>
              <w:rPr>
                <w:rFonts w:ascii="Calibri" w:eastAsia="Times New Roman" w:hAnsi="Calibri" w:cs="Calibri"/>
                <w:b/>
                <w:bCs/>
                <w:sz w:val="20"/>
                <w:szCs w:val="20"/>
                <w:lang w:val="sr-Latn-RS" w:eastAsia="sr-Latn-RS"/>
              </w:rPr>
            </w:pPr>
            <w:r w:rsidRPr="001C3BA1">
              <w:rPr>
                <w:rFonts w:ascii="Calibri" w:eastAsia="Times New Roman" w:hAnsi="Calibri" w:cs="Calibri"/>
                <w:b/>
                <w:bCs/>
                <w:sz w:val="20"/>
                <w:szCs w:val="20"/>
                <w:lang w:val="sr-Latn-RS" w:eastAsia="sr-Latn-RS"/>
              </w:rPr>
              <w:t>Српска књижевност и језик са компаратистиком - СКЈК</w:t>
            </w:r>
          </w:p>
        </w:tc>
        <w:tc>
          <w:tcPr>
            <w:tcW w:w="563" w:type="dxa"/>
            <w:tcBorders>
              <w:top w:val="nil"/>
              <w:left w:val="nil"/>
              <w:bottom w:val="single" w:sz="4" w:space="0" w:color="auto"/>
              <w:right w:val="single" w:sz="4" w:space="0" w:color="auto"/>
            </w:tcBorders>
            <w:shd w:val="clear" w:color="000000" w:fill="FFFFFF"/>
            <w:noWrap/>
            <w:vAlign w:val="center"/>
            <w:hideMark/>
          </w:tcPr>
          <w:p w14:paraId="3AD1CF35" w14:textId="77777777" w:rsidR="001C3BA1" w:rsidRPr="001C3BA1" w:rsidRDefault="001C3BA1" w:rsidP="001C3BA1">
            <w:pPr>
              <w:spacing w:after="0" w:line="240" w:lineRule="auto"/>
              <w:jc w:val="center"/>
              <w:rPr>
                <w:rFonts w:ascii="Calibri" w:eastAsia="Times New Roman" w:hAnsi="Calibri" w:cs="Calibri"/>
                <w:sz w:val="20"/>
                <w:szCs w:val="20"/>
                <w:lang w:val="sr-Latn-RS" w:eastAsia="sr-Latn-RS"/>
              </w:rPr>
            </w:pPr>
            <w:r w:rsidRPr="001C3BA1">
              <w:rPr>
                <w:rFonts w:ascii="Calibri" w:eastAsia="Times New Roman" w:hAnsi="Calibri" w:cs="Calibri"/>
                <w:sz w:val="20"/>
                <w:szCs w:val="20"/>
                <w:lang w:val="sr-Latn-RS" w:eastAsia="sr-Latn-RS"/>
              </w:rPr>
              <w:t>42</w:t>
            </w:r>
          </w:p>
        </w:tc>
        <w:tc>
          <w:tcPr>
            <w:tcW w:w="571" w:type="dxa"/>
            <w:tcBorders>
              <w:top w:val="nil"/>
              <w:left w:val="nil"/>
              <w:bottom w:val="single" w:sz="4" w:space="0" w:color="auto"/>
              <w:right w:val="single" w:sz="4" w:space="0" w:color="auto"/>
            </w:tcBorders>
            <w:shd w:val="clear" w:color="000000" w:fill="FFFFFF"/>
            <w:noWrap/>
            <w:vAlign w:val="center"/>
            <w:hideMark/>
          </w:tcPr>
          <w:p w14:paraId="1E06FDA5" w14:textId="77777777" w:rsidR="001C3BA1" w:rsidRPr="001C3BA1" w:rsidRDefault="001C3BA1" w:rsidP="001C3BA1">
            <w:pPr>
              <w:spacing w:after="0" w:line="240" w:lineRule="auto"/>
              <w:jc w:val="center"/>
              <w:rPr>
                <w:rFonts w:ascii="Calibri" w:eastAsia="Times New Roman" w:hAnsi="Calibri" w:cs="Calibri"/>
                <w:sz w:val="20"/>
                <w:szCs w:val="20"/>
                <w:lang w:val="sr-Latn-RS" w:eastAsia="sr-Latn-RS"/>
              </w:rPr>
            </w:pPr>
            <w:r w:rsidRPr="001C3BA1">
              <w:rPr>
                <w:rFonts w:ascii="Calibri" w:eastAsia="Times New Roman" w:hAnsi="Calibri" w:cs="Calibri"/>
                <w:sz w:val="20"/>
                <w:szCs w:val="20"/>
                <w:lang w:val="sr-Latn-RS" w:eastAsia="sr-Latn-RS"/>
              </w:rPr>
              <w:t>3,6</w:t>
            </w:r>
          </w:p>
        </w:tc>
      </w:tr>
      <w:tr w:rsidR="001C3BA1" w:rsidRPr="001C3BA1" w14:paraId="66593FC8" w14:textId="77777777" w:rsidTr="002F09D8">
        <w:trPr>
          <w:trHeight w:val="520"/>
        </w:trPr>
        <w:tc>
          <w:tcPr>
            <w:tcW w:w="2835" w:type="dxa"/>
            <w:tcBorders>
              <w:top w:val="nil"/>
              <w:left w:val="single" w:sz="4" w:space="0" w:color="auto"/>
              <w:bottom w:val="single" w:sz="4" w:space="0" w:color="auto"/>
              <w:right w:val="single" w:sz="4" w:space="0" w:color="auto"/>
            </w:tcBorders>
            <w:shd w:val="clear" w:color="000000" w:fill="FFFFFF"/>
            <w:vAlign w:val="center"/>
            <w:hideMark/>
          </w:tcPr>
          <w:p w14:paraId="092B4A61" w14:textId="77777777" w:rsidR="001C3BA1" w:rsidRPr="001C3BA1" w:rsidRDefault="001C3BA1" w:rsidP="001C3BA1">
            <w:pPr>
              <w:spacing w:after="0" w:line="240" w:lineRule="auto"/>
              <w:rPr>
                <w:rFonts w:ascii="Calibri" w:eastAsia="Times New Roman" w:hAnsi="Calibri" w:cs="Calibri"/>
                <w:b/>
                <w:bCs/>
                <w:sz w:val="20"/>
                <w:szCs w:val="20"/>
                <w:lang w:val="sr-Latn-RS" w:eastAsia="sr-Latn-RS"/>
              </w:rPr>
            </w:pPr>
            <w:r w:rsidRPr="001C3BA1">
              <w:rPr>
                <w:rFonts w:ascii="Calibri" w:eastAsia="Times New Roman" w:hAnsi="Calibri" w:cs="Calibri"/>
                <w:b/>
                <w:bCs/>
                <w:sz w:val="20"/>
                <w:szCs w:val="20"/>
                <w:lang w:val="sr-Latn-RS" w:eastAsia="sr-Latn-RS"/>
              </w:rPr>
              <w:t>Српски језик и књижевност - СЈК</w:t>
            </w:r>
          </w:p>
        </w:tc>
        <w:tc>
          <w:tcPr>
            <w:tcW w:w="563" w:type="dxa"/>
            <w:tcBorders>
              <w:top w:val="nil"/>
              <w:left w:val="nil"/>
              <w:bottom w:val="single" w:sz="4" w:space="0" w:color="auto"/>
              <w:right w:val="single" w:sz="4" w:space="0" w:color="auto"/>
            </w:tcBorders>
            <w:shd w:val="clear" w:color="000000" w:fill="FFFFFF"/>
            <w:noWrap/>
            <w:vAlign w:val="center"/>
            <w:hideMark/>
          </w:tcPr>
          <w:p w14:paraId="5CD110DA" w14:textId="77777777" w:rsidR="001C3BA1" w:rsidRPr="001C3BA1" w:rsidRDefault="001C3BA1" w:rsidP="001C3BA1">
            <w:pPr>
              <w:spacing w:after="0" w:line="240" w:lineRule="auto"/>
              <w:jc w:val="center"/>
              <w:rPr>
                <w:rFonts w:ascii="Calibri" w:eastAsia="Times New Roman" w:hAnsi="Calibri" w:cs="Calibri"/>
                <w:sz w:val="20"/>
                <w:szCs w:val="20"/>
                <w:lang w:val="sr-Latn-RS" w:eastAsia="sr-Latn-RS"/>
              </w:rPr>
            </w:pPr>
            <w:r w:rsidRPr="001C3BA1">
              <w:rPr>
                <w:rFonts w:ascii="Calibri" w:eastAsia="Times New Roman" w:hAnsi="Calibri" w:cs="Calibri"/>
                <w:sz w:val="20"/>
                <w:szCs w:val="20"/>
                <w:lang w:val="sr-Latn-RS" w:eastAsia="sr-Latn-RS"/>
              </w:rPr>
              <w:t>66</w:t>
            </w:r>
          </w:p>
        </w:tc>
        <w:tc>
          <w:tcPr>
            <w:tcW w:w="571" w:type="dxa"/>
            <w:tcBorders>
              <w:top w:val="nil"/>
              <w:left w:val="nil"/>
              <w:bottom w:val="single" w:sz="4" w:space="0" w:color="auto"/>
              <w:right w:val="single" w:sz="4" w:space="0" w:color="auto"/>
            </w:tcBorders>
            <w:shd w:val="clear" w:color="000000" w:fill="FFFFFF"/>
            <w:noWrap/>
            <w:vAlign w:val="center"/>
            <w:hideMark/>
          </w:tcPr>
          <w:p w14:paraId="5B805C14" w14:textId="77777777" w:rsidR="001C3BA1" w:rsidRPr="001C3BA1" w:rsidRDefault="001C3BA1" w:rsidP="001C3BA1">
            <w:pPr>
              <w:spacing w:after="0" w:line="240" w:lineRule="auto"/>
              <w:jc w:val="center"/>
              <w:rPr>
                <w:rFonts w:ascii="Calibri" w:eastAsia="Times New Roman" w:hAnsi="Calibri" w:cs="Calibri"/>
                <w:sz w:val="20"/>
                <w:szCs w:val="20"/>
                <w:lang w:val="sr-Latn-RS" w:eastAsia="sr-Latn-RS"/>
              </w:rPr>
            </w:pPr>
            <w:r w:rsidRPr="001C3BA1">
              <w:rPr>
                <w:rFonts w:ascii="Calibri" w:eastAsia="Times New Roman" w:hAnsi="Calibri" w:cs="Calibri"/>
                <w:sz w:val="20"/>
                <w:szCs w:val="20"/>
                <w:lang w:val="sr-Latn-RS" w:eastAsia="sr-Latn-RS"/>
              </w:rPr>
              <w:t>5,6</w:t>
            </w:r>
          </w:p>
        </w:tc>
      </w:tr>
      <w:tr w:rsidR="001C3BA1" w:rsidRPr="001C3BA1" w14:paraId="7C47DB8A" w14:textId="77777777" w:rsidTr="002F09D8">
        <w:trPr>
          <w:trHeight w:val="290"/>
        </w:trPr>
        <w:tc>
          <w:tcPr>
            <w:tcW w:w="2835" w:type="dxa"/>
            <w:tcBorders>
              <w:top w:val="nil"/>
              <w:left w:val="single" w:sz="4" w:space="0" w:color="auto"/>
              <w:bottom w:val="single" w:sz="4" w:space="0" w:color="auto"/>
              <w:right w:val="single" w:sz="4" w:space="0" w:color="auto"/>
            </w:tcBorders>
            <w:shd w:val="clear" w:color="000000" w:fill="FFFFFF"/>
            <w:vAlign w:val="center"/>
            <w:hideMark/>
          </w:tcPr>
          <w:p w14:paraId="08F0D7AB" w14:textId="77777777" w:rsidR="001C3BA1" w:rsidRPr="001C3BA1" w:rsidRDefault="001C3BA1" w:rsidP="001C3BA1">
            <w:pPr>
              <w:spacing w:after="0" w:line="240" w:lineRule="auto"/>
              <w:rPr>
                <w:rFonts w:ascii="Calibri" w:eastAsia="Times New Roman" w:hAnsi="Calibri" w:cs="Calibri"/>
                <w:sz w:val="20"/>
                <w:szCs w:val="20"/>
                <w:lang w:val="sr-Latn-RS" w:eastAsia="sr-Latn-RS"/>
              </w:rPr>
            </w:pPr>
            <w:r w:rsidRPr="001C3BA1">
              <w:rPr>
                <w:rFonts w:ascii="Calibri" w:eastAsia="Times New Roman" w:hAnsi="Calibri" w:cs="Calibri"/>
                <w:sz w:val="20"/>
                <w:szCs w:val="20"/>
                <w:lang w:val="sr-Latn-RS" w:eastAsia="sr-Latn-RS"/>
              </w:rPr>
              <w:t xml:space="preserve">Укупно </w:t>
            </w:r>
          </w:p>
        </w:tc>
        <w:tc>
          <w:tcPr>
            <w:tcW w:w="563" w:type="dxa"/>
            <w:tcBorders>
              <w:top w:val="nil"/>
              <w:left w:val="nil"/>
              <w:bottom w:val="single" w:sz="4" w:space="0" w:color="auto"/>
              <w:right w:val="single" w:sz="4" w:space="0" w:color="auto"/>
            </w:tcBorders>
            <w:shd w:val="clear" w:color="000000" w:fill="FFFFFF"/>
            <w:noWrap/>
            <w:vAlign w:val="center"/>
            <w:hideMark/>
          </w:tcPr>
          <w:p w14:paraId="1A8E5FD7" w14:textId="77777777" w:rsidR="001C3BA1" w:rsidRPr="001C3BA1" w:rsidRDefault="001C3BA1" w:rsidP="001C3BA1">
            <w:pPr>
              <w:spacing w:after="0" w:line="240" w:lineRule="auto"/>
              <w:jc w:val="center"/>
              <w:rPr>
                <w:rFonts w:ascii="Calibri" w:eastAsia="Times New Roman" w:hAnsi="Calibri" w:cs="Calibri"/>
                <w:sz w:val="20"/>
                <w:szCs w:val="20"/>
                <w:lang w:val="sr-Latn-RS" w:eastAsia="sr-Latn-RS"/>
              </w:rPr>
            </w:pPr>
            <w:r w:rsidRPr="001C3BA1">
              <w:rPr>
                <w:rFonts w:ascii="Calibri" w:eastAsia="Times New Roman" w:hAnsi="Calibri" w:cs="Calibri"/>
                <w:sz w:val="20"/>
                <w:szCs w:val="20"/>
                <w:lang w:val="sr-Latn-RS" w:eastAsia="sr-Latn-RS"/>
              </w:rPr>
              <w:t>1171</w:t>
            </w:r>
          </w:p>
        </w:tc>
        <w:tc>
          <w:tcPr>
            <w:tcW w:w="571" w:type="dxa"/>
            <w:tcBorders>
              <w:top w:val="nil"/>
              <w:left w:val="nil"/>
              <w:bottom w:val="single" w:sz="4" w:space="0" w:color="auto"/>
              <w:right w:val="single" w:sz="4" w:space="0" w:color="auto"/>
            </w:tcBorders>
            <w:shd w:val="clear" w:color="000000" w:fill="FFFFFF"/>
            <w:noWrap/>
            <w:vAlign w:val="center"/>
            <w:hideMark/>
          </w:tcPr>
          <w:p w14:paraId="62FF6EBB" w14:textId="1160F158" w:rsidR="001C3BA1" w:rsidRPr="001C3BA1" w:rsidRDefault="001C3BA1" w:rsidP="001C3BA1">
            <w:pPr>
              <w:spacing w:after="0" w:line="240" w:lineRule="auto"/>
              <w:jc w:val="center"/>
              <w:rPr>
                <w:rFonts w:ascii="Calibri" w:eastAsia="Times New Roman" w:hAnsi="Calibri" w:cs="Calibri"/>
                <w:sz w:val="20"/>
                <w:szCs w:val="20"/>
                <w:lang w:val="sr-Latn-RS" w:eastAsia="sr-Latn-RS"/>
              </w:rPr>
            </w:pPr>
            <w:r w:rsidRPr="001C3BA1">
              <w:rPr>
                <w:rFonts w:ascii="Calibri" w:eastAsia="Times New Roman" w:hAnsi="Calibri" w:cs="Calibri"/>
                <w:sz w:val="20"/>
                <w:szCs w:val="20"/>
                <w:lang w:val="sr-Latn-RS" w:eastAsia="sr-Latn-RS"/>
              </w:rPr>
              <w:t>100</w:t>
            </w:r>
          </w:p>
        </w:tc>
      </w:tr>
    </w:tbl>
    <w:p w14:paraId="67568FE4" w14:textId="4F1768F3" w:rsidR="001C3BA1" w:rsidRDefault="001C3BA1" w:rsidP="001C3BA1">
      <w:pPr>
        <w:spacing w:line="240" w:lineRule="auto"/>
        <w:ind w:firstLine="720"/>
        <w:jc w:val="both"/>
        <w:rPr>
          <w:lang w:val="sr-Cyrl-RS"/>
        </w:rPr>
      </w:pPr>
    </w:p>
    <w:p w14:paraId="50222405" w14:textId="323C4C5B" w:rsidR="001C3BA1" w:rsidRDefault="001C3BA1" w:rsidP="001C3BA1">
      <w:pPr>
        <w:spacing w:line="240" w:lineRule="auto"/>
        <w:jc w:val="center"/>
        <w:rPr>
          <w:lang w:val="sr-Cyrl-RS"/>
        </w:rPr>
      </w:pPr>
      <w:r>
        <w:rPr>
          <w:noProof/>
        </w:rPr>
        <w:lastRenderedPageBreak/>
        <w:drawing>
          <wp:inline distT="0" distB="0" distL="0" distR="0" wp14:anchorId="4E4A0664" wp14:editId="0D5B5E07">
            <wp:extent cx="2888003" cy="2243926"/>
            <wp:effectExtent l="0" t="0" r="7620" b="4445"/>
            <wp:docPr id="11" name="Chart 11">
              <a:extLst xmlns:a="http://schemas.openxmlformats.org/drawingml/2006/main">
                <a:ext uri="{FF2B5EF4-FFF2-40B4-BE49-F238E27FC236}">
                  <a16:creationId xmlns:a16="http://schemas.microsoft.com/office/drawing/2014/main" id="{32B6DA0A-7AFB-445C-80FB-4620D6F2229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A5BE72A" w14:textId="0816126E" w:rsidR="001C3BA1" w:rsidRDefault="001C3BA1" w:rsidP="00164C54">
      <w:pPr>
        <w:pStyle w:val="NoSpacing"/>
        <w:jc w:val="center"/>
        <w:rPr>
          <w:sz w:val="20"/>
          <w:szCs w:val="20"/>
          <w:lang w:val="sr-Cyrl-RS"/>
        </w:rPr>
      </w:pPr>
      <w:r w:rsidRPr="00914329">
        <w:rPr>
          <w:i/>
          <w:iCs/>
          <w:sz w:val="20"/>
          <w:szCs w:val="20"/>
          <w:lang w:val="sr-Cyrl-RS"/>
        </w:rPr>
        <w:t xml:space="preserve">График </w:t>
      </w:r>
      <w:r w:rsidR="00164C54">
        <w:rPr>
          <w:i/>
          <w:iCs/>
          <w:sz w:val="20"/>
          <w:szCs w:val="20"/>
          <w:lang w:val="sr-Cyrl-RS"/>
        </w:rPr>
        <w:t>6</w:t>
      </w:r>
      <w:r w:rsidRPr="00914329">
        <w:rPr>
          <w:i/>
          <w:iCs/>
          <w:sz w:val="20"/>
          <w:szCs w:val="20"/>
          <w:lang w:val="sr-Cyrl-RS"/>
        </w:rPr>
        <w:t>.</w:t>
      </w:r>
      <w:r w:rsidRPr="00914329">
        <w:rPr>
          <w:sz w:val="20"/>
          <w:szCs w:val="20"/>
          <w:lang w:val="sr-Cyrl-RS"/>
        </w:rPr>
        <w:t xml:space="preserve"> Проценат студената који су попунили</w:t>
      </w:r>
      <w:r>
        <w:rPr>
          <w:sz w:val="20"/>
          <w:szCs w:val="20"/>
          <w:lang w:val="sr-Cyrl-RS"/>
        </w:rPr>
        <w:t xml:space="preserve"> </w:t>
      </w:r>
      <w:r w:rsidRPr="00914329">
        <w:rPr>
          <w:sz w:val="20"/>
          <w:szCs w:val="20"/>
          <w:lang w:val="sr-Cyrl-RS"/>
        </w:rPr>
        <w:t xml:space="preserve">анкету по студијском програму </w:t>
      </w:r>
      <w:r>
        <w:rPr>
          <w:sz w:val="20"/>
          <w:szCs w:val="20"/>
          <w:lang w:val="sr-Cyrl-RS"/>
        </w:rPr>
        <w:t>–</w:t>
      </w:r>
      <w:r w:rsidRPr="00914329">
        <w:rPr>
          <w:sz w:val="20"/>
          <w:szCs w:val="20"/>
          <w:lang w:val="sr-Cyrl-RS"/>
        </w:rPr>
        <w:t xml:space="preserve"> ОАС</w:t>
      </w:r>
    </w:p>
    <w:p w14:paraId="51CDBDC8" w14:textId="0E4FCA16" w:rsidR="007E4AC0" w:rsidRDefault="007E4AC0" w:rsidP="00164C54">
      <w:pPr>
        <w:pStyle w:val="NoSpacing"/>
        <w:jc w:val="center"/>
        <w:rPr>
          <w:sz w:val="20"/>
          <w:szCs w:val="20"/>
          <w:lang w:val="sr-Cyrl-RS"/>
        </w:rPr>
      </w:pPr>
    </w:p>
    <w:p w14:paraId="260860CC" w14:textId="77777777" w:rsidR="007E4AC0" w:rsidRDefault="007E4AC0" w:rsidP="00164C54">
      <w:pPr>
        <w:pStyle w:val="NoSpacing"/>
        <w:jc w:val="center"/>
        <w:rPr>
          <w:sz w:val="20"/>
          <w:szCs w:val="20"/>
          <w:lang w:val="sr-Cyrl-RS"/>
        </w:rPr>
        <w:sectPr w:rsidR="007E4AC0" w:rsidSect="001C3BA1">
          <w:type w:val="continuous"/>
          <w:pgSz w:w="12240" w:h="15840"/>
          <w:pgMar w:top="1440" w:right="1440" w:bottom="1440" w:left="1440" w:header="720" w:footer="720" w:gutter="0"/>
          <w:cols w:num="2" w:space="720"/>
          <w:docGrid w:linePitch="360"/>
        </w:sectPr>
      </w:pPr>
    </w:p>
    <w:p w14:paraId="7EA76636" w14:textId="77777777" w:rsidR="002F09D8" w:rsidRPr="007E4AC0" w:rsidRDefault="003F3167" w:rsidP="007E4AC0">
      <w:pPr>
        <w:spacing w:line="276" w:lineRule="auto"/>
        <w:ind w:firstLine="720"/>
        <w:jc w:val="both"/>
        <w:rPr>
          <w:sz w:val="24"/>
          <w:lang w:val="sr-Cyrl-RS"/>
        </w:rPr>
      </w:pPr>
      <w:r w:rsidRPr="007E4AC0">
        <w:rPr>
          <w:sz w:val="24"/>
          <w:lang w:val="sr-Cyrl-RS"/>
        </w:rPr>
        <w:lastRenderedPageBreak/>
        <w:t xml:space="preserve">На Графику </w:t>
      </w:r>
      <w:r w:rsidR="00164C54" w:rsidRPr="007E4AC0">
        <w:rPr>
          <w:sz w:val="24"/>
          <w:lang w:val="sr-Cyrl-RS"/>
        </w:rPr>
        <w:t>7</w:t>
      </w:r>
      <w:r w:rsidRPr="007E4AC0">
        <w:rPr>
          <w:sz w:val="24"/>
          <w:lang w:val="sr-Cyrl-RS"/>
        </w:rPr>
        <w:t xml:space="preserve"> приказани су просечне оцене за сваку тврдњу у анкети која се односи на процену квалитета рада органа управљања и рада стручних служби на основу одговора које су давали сви испитаници са основних акдемских студија (ОАС). </w:t>
      </w:r>
      <w:r w:rsidR="00164C54" w:rsidRPr="007E4AC0">
        <w:rPr>
          <w:sz w:val="24"/>
          <w:lang w:val="sr-Cyrl-RS"/>
        </w:rPr>
        <w:t xml:space="preserve">Укупна просечна оцена за све тврдње у анкети је </w:t>
      </w:r>
      <w:r w:rsidR="00164C54" w:rsidRPr="007E4AC0">
        <w:rPr>
          <w:sz w:val="24"/>
        </w:rPr>
        <w:t>3</w:t>
      </w:r>
      <w:r w:rsidR="00164C54" w:rsidRPr="007E4AC0">
        <w:rPr>
          <w:sz w:val="24"/>
          <w:lang w:val="sr-Cyrl-RS"/>
        </w:rPr>
        <w:t>,7. Распон просечне оцене по тврдњи креће се између 3,3 и 4,3. Испитаници највише оцене дају тврдњама које се односе на однос запослених у библиотеци према студентима (4,</w:t>
      </w:r>
      <w:r w:rsidR="006B356C" w:rsidRPr="007E4AC0">
        <w:rPr>
          <w:sz w:val="24"/>
          <w:lang w:val="sr-Cyrl-RS"/>
        </w:rPr>
        <w:t>3</w:t>
      </w:r>
      <w:r w:rsidR="00164C54" w:rsidRPr="007E4AC0">
        <w:rPr>
          <w:sz w:val="24"/>
          <w:lang w:val="sr-Cyrl-RS"/>
        </w:rPr>
        <w:t>) и однос секретара катедара према студентима (4,0), док се најниже оцењене тврдње односе на рад Студентског парламента (3,3) и рад студента продекана (3,</w:t>
      </w:r>
      <w:r w:rsidR="006B356C" w:rsidRPr="007E4AC0">
        <w:rPr>
          <w:sz w:val="24"/>
          <w:lang w:val="sr-Cyrl-RS"/>
        </w:rPr>
        <w:t>3</w:t>
      </w:r>
      <w:r w:rsidR="00164C54" w:rsidRPr="007E4AC0">
        <w:rPr>
          <w:sz w:val="24"/>
          <w:lang w:val="sr-Cyrl-RS"/>
        </w:rPr>
        <w:t>).</w:t>
      </w:r>
    </w:p>
    <w:p w14:paraId="2E1ABAF1" w14:textId="4173483F" w:rsidR="003F3167" w:rsidRDefault="00164C54" w:rsidP="007E4AC0">
      <w:pPr>
        <w:spacing w:line="240" w:lineRule="auto"/>
        <w:jc w:val="both"/>
        <w:rPr>
          <w:lang w:val="sr-Cyrl-RS"/>
        </w:rPr>
      </w:pPr>
      <w:r>
        <w:rPr>
          <w:noProof/>
        </w:rPr>
        <w:lastRenderedPageBreak/>
        <w:drawing>
          <wp:inline distT="0" distB="0" distL="0" distR="0" wp14:anchorId="703D4C27" wp14:editId="4C4B60FB">
            <wp:extent cx="6109090" cy="7724140"/>
            <wp:effectExtent l="0" t="0" r="6350" b="10160"/>
            <wp:docPr id="25" name="Chart 25">
              <a:extLst xmlns:a="http://schemas.openxmlformats.org/drawingml/2006/main">
                <a:ext uri="{FF2B5EF4-FFF2-40B4-BE49-F238E27FC236}">
                  <a16:creationId xmlns:a16="http://schemas.microsoft.com/office/drawing/2014/main" id="{8E3E8CB7-4016-47E9-A582-78501A35971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15D170CB" w14:textId="6F30C57E" w:rsidR="003F3167" w:rsidRDefault="003F3167" w:rsidP="002F09D8">
      <w:pPr>
        <w:spacing w:line="240" w:lineRule="auto"/>
        <w:jc w:val="center"/>
        <w:rPr>
          <w:sz w:val="20"/>
          <w:szCs w:val="20"/>
          <w:lang w:val="sr-Cyrl-RS"/>
        </w:rPr>
      </w:pPr>
      <w:r w:rsidRPr="00C14BA7">
        <w:rPr>
          <w:i/>
          <w:iCs/>
          <w:sz w:val="20"/>
          <w:szCs w:val="20"/>
          <w:lang w:val="sr-Cyrl-RS"/>
        </w:rPr>
        <w:t xml:space="preserve">График </w:t>
      </w:r>
      <w:r w:rsidR="00164C54">
        <w:rPr>
          <w:i/>
          <w:iCs/>
          <w:sz w:val="20"/>
          <w:szCs w:val="20"/>
          <w:lang w:val="sr-Cyrl-RS"/>
        </w:rPr>
        <w:t>7</w:t>
      </w:r>
      <w:r w:rsidRPr="00C14BA7">
        <w:rPr>
          <w:i/>
          <w:iCs/>
          <w:sz w:val="20"/>
          <w:szCs w:val="20"/>
          <w:lang w:val="sr-Cyrl-RS"/>
        </w:rPr>
        <w:t>.</w:t>
      </w:r>
      <w:r w:rsidRPr="00C14BA7">
        <w:rPr>
          <w:sz w:val="20"/>
          <w:szCs w:val="20"/>
          <w:lang w:val="sr-Cyrl-RS"/>
        </w:rPr>
        <w:t xml:space="preserve"> </w:t>
      </w:r>
      <w:r>
        <w:rPr>
          <w:sz w:val="20"/>
          <w:szCs w:val="20"/>
          <w:lang w:val="sr-Cyrl-RS"/>
        </w:rPr>
        <w:t>Просечна оцена</w:t>
      </w:r>
      <w:r w:rsidRPr="00C14BA7">
        <w:rPr>
          <w:sz w:val="20"/>
          <w:szCs w:val="20"/>
          <w:lang w:val="sr-Cyrl-RS"/>
        </w:rPr>
        <w:t xml:space="preserve"> за сваку тврдњу у анкети која се односи на </w:t>
      </w:r>
      <w:r w:rsidRPr="00453D4E">
        <w:rPr>
          <w:sz w:val="20"/>
          <w:szCs w:val="20"/>
          <w:lang w:val="sr-Cyrl-RS"/>
        </w:rPr>
        <w:t xml:space="preserve">процену квалитета рада органа управљања и рада стручних служби </w:t>
      </w:r>
      <w:r>
        <w:rPr>
          <w:sz w:val="20"/>
          <w:szCs w:val="20"/>
          <w:lang w:val="sr-Cyrl-RS"/>
        </w:rPr>
        <w:t xml:space="preserve">на </w:t>
      </w:r>
      <w:r w:rsidR="007E2225">
        <w:rPr>
          <w:sz w:val="20"/>
          <w:szCs w:val="20"/>
          <w:lang w:val="sr-Cyrl-RS"/>
        </w:rPr>
        <w:t>ОАС</w:t>
      </w:r>
    </w:p>
    <w:p w14:paraId="3D1559E0" w14:textId="77777777" w:rsidR="00211892" w:rsidRPr="002F09D8" w:rsidRDefault="00211892" w:rsidP="002F09D8">
      <w:pPr>
        <w:spacing w:line="240" w:lineRule="auto"/>
        <w:jc w:val="center"/>
        <w:rPr>
          <w:sz w:val="20"/>
          <w:szCs w:val="20"/>
          <w:lang w:val="sr-Cyrl-RS"/>
        </w:rPr>
      </w:pPr>
    </w:p>
    <w:p w14:paraId="648CB3F6" w14:textId="6048B8B9" w:rsidR="0007068C" w:rsidRPr="0011670C" w:rsidRDefault="0007068C" w:rsidP="002F09D8">
      <w:pPr>
        <w:pStyle w:val="Heading2"/>
        <w:rPr>
          <w:lang w:val="sr-Cyrl-RS"/>
        </w:rPr>
      </w:pPr>
      <w:bookmarkStart w:id="14" w:name="_Toc229772907"/>
      <w:bookmarkStart w:id="15" w:name="_Toc230437440"/>
      <w:r w:rsidRPr="0011670C">
        <w:rPr>
          <w:lang w:val="sr-Cyrl-RS"/>
        </w:rPr>
        <w:lastRenderedPageBreak/>
        <w:t>Приказ резултата анкете за Основне академске студије по студијским програмима</w:t>
      </w:r>
      <w:bookmarkEnd w:id="14"/>
      <w:bookmarkEnd w:id="15"/>
    </w:p>
    <w:p w14:paraId="60E3790E" w14:textId="77777777" w:rsidR="002F09D8" w:rsidRPr="008F3A92" w:rsidRDefault="002F09D8" w:rsidP="00BC303E">
      <w:pPr>
        <w:spacing w:after="0"/>
        <w:rPr>
          <w:sz w:val="12"/>
          <w:lang w:val="sr-Cyrl-RS"/>
        </w:rPr>
      </w:pPr>
    </w:p>
    <w:p w14:paraId="04E0C1F5" w14:textId="77777777" w:rsidR="0007068C" w:rsidRDefault="0007068C" w:rsidP="00BC303E">
      <w:pPr>
        <w:pStyle w:val="Heading3"/>
        <w:spacing w:before="0" w:after="240"/>
        <w:rPr>
          <w:lang w:val="sr-Cyrl-RS"/>
        </w:rPr>
      </w:pPr>
      <w:bookmarkStart w:id="16" w:name="_Toc229772908"/>
      <w:bookmarkStart w:id="17" w:name="_Toc230437441"/>
      <w:r w:rsidRPr="00A278A8">
        <w:rPr>
          <w:lang w:val="sr-Cyrl-RS"/>
        </w:rPr>
        <w:t>Студијски програм Језик, књижевност, култура</w:t>
      </w:r>
      <w:bookmarkEnd w:id="16"/>
      <w:bookmarkEnd w:id="17"/>
    </w:p>
    <w:p w14:paraId="60A029A0" w14:textId="636E49AC" w:rsidR="004E0EFE" w:rsidRDefault="0007068C" w:rsidP="007E4AC0">
      <w:pPr>
        <w:spacing w:line="276" w:lineRule="auto"/>
        <w:ind w:firstLine="720"/>
        <w:jc w:val="both"/>
        <w:rPr>
          <w:sz w:val="24"/>
          <w:lang w:val="sr-Cyrl-RS"/>
        </w:rPr>
      </w:pPr>
      <w:r w:rsidRPr="007E4AC0">
        <w:rPr>
          <w:sz w:val="24"/>
          <w:lang w:val="sr-Cyrl-RS"/>
        </w:rPr>
        <w:t xml:space="preserve">Студијски програм </w:t>
      </w:r>
      <w:r w:rsidRPr="007E4AC0">
        <w:rPr>
          <w:i/>
          <w:iCs/>
          <w:sz w:val="24"/>
          <w:lang w:val="sr-Cyrl-RS"/>
        </w:rPr>
        <w:t>Језик, књижевност, култура</w:t>
      </w:r>
      <w:r w:rsidRPr="007E4AC0">
        <w:rPr>
          <w:sz w:val="24"/>
          <w:lang w:val="sr-Cyrl-RS"/>
        </w:rPr>
        <w:t xml:space="preserve"> (ЈКК) </w:t>
      </w:r>
      <w:r w:rsidR="008F3A92">
        <w:rPr>
          <w:sz w:val="24"/>
          <w:lang w:val="sr-Cyrl-RS"/>
        </w:rPr>
        <w:t>најбројнији</w:t>
      </w:r>
      <w:r w:rsidRPr="007E4AC0">
        <w:rPr>
          <w:sz w:val="24"/>
          <w:lang w:val="sr-Cyrl-RS"/>
        </w:rPr>
        <w:t xml:space="preserve"> је студијски програм на </w:t>
      </w:r>
      <w:r w:rsidR="00211892">
        <w:rPr>
          <w:sz w:val="24"/>
          <w:lang w:val="sr-Cyrl-RS"/>
        </w:rPr>
        <w:t xml:space="preserve">Основним академским студијама </w:t>
      </w:r>
      <w:r w:rsidRPr="007E4AC0">
        <w:rPr>
          <w:sz w:val="24"/>
          <w:lang w:val="sr-Cyrl-RS"/>
        </w:rPr>
        <w:t>Филолошко</w:t>
      </w:r>
      <w:r w:rsidR="00211892">
        <w:rPr>
          <w:sz w:val="24"/>
          <w:lang w:val="sr-Cyrl-RS"/>
        </w:rPr>
        <w:t>г</w:t>
      </w:r>
      <w:r w:rsidRPr="007E4AC0">
        <w:rPr>
          <w:sz w:val="24"/>
          <w:lang w:val="sr-Cyrl-RS"/>
        </w:rPr>
        <w:t xml:space="preserve"> факултет</w:t>
      </w:r>
      <w:r w:rsidR="00211892">
        <w:rPr>
          <w:sz w:val="24"/>
          <w:lang w:val="sr-Cyrl-RS"/>
        </w:rPr>
        <w:t>а</w:t>
      </w:r>
      <w:r w:rsidR="0001554A">
        <w:rPr>
          <w:sz w:val="24"/>
          <w:lang w:val="sr-Cyrl-RS"/>
        </w:rPr>
        <w:t xml:space="preserve"> у Београду</w:t>
      </w:r>
      <w:r w:rsidR="004E0EFE">
        <w:rPr>
          <w:sz w:val="24"/>
          <w:lang w:val="sr-Cyrl-RS"/>
        </w:rPr>
        <w:t>. У свом саставу он има</w:t>
      </w:r>
      <w:r w:rsidR="00015737">
        <w:rPr>
          <w:sz w:val="24"/>
          <w:lang w:val="sr-Cyrl-RS"/>
        </w:rPr>
        <w:t xml:space="preserve"> </w:t>
      </w:r>
      <w:r w:rsidRPr="007E4AC0">
        <w:rPr>
          <w:sz w:val="24"/>
          <w:lang w:val="sr-Cyrl-RS"/>
        </w:rPr>
        <w:t>25 студијских профила.</w:t>
      </w:r>
      <w:r w:rsidR="002F09D8" w:rsidRPr="007E4AC0">
        <w:rPr>
          <w:sz w:val="24"/>
          <w:lang w:val="sr-Cyrl-RS"/>
        </w:rPr>
        <w:t xml:space="preserve"> </w:t>
      </w:r>
    </w:p>
    <w:p w14:paraId="2F6AF514" w14:textId="3FA8852A" w:rsidR="00015737" w:rsidRDefault="0007068C" w:rsidP="007E4AC0">
      <w:pPr>
        <w:spacing w:line="276" w:lineRule="auto"/>
        <w:ind w:firstLine="720"/>
        <w:jc w:val="both"/>
        <w:rPr>
          <w:sz w:val="24"/>
          <w:lang w:val="sr-Cyrl-RS"/>
        </w:rPr>
      </w:pPr>
      <w:r w:rsidRPr="007E4AC0">
        <w:rPr>
          <w:sz w:val="24"/>
          <w:lang w:val="sr-Cyrl-RS"/>
        </w:rPr>
        <w:t>Анкету</w:t>
      </w:r>
      <w:r w:rsidR="00015737">
        <w:rPr>
          <w:sz w:val="24"/>
          <w:lang w:val="sr-Cyrl-RS"/>
        </w:rPr>
        <w:t xml:space="preserve"> о задовољству</w:t>
      </w:r>
      <w:r w:rsidRPr="007E4AC0">
        <w:rPr>
          <w:sz w:val="24"/>
          <w:lang w:val="sr-Cyrl-RS"/>
        </w:rPr>
        <w:t xml:space="preserve"> </w:t>
      </w:r>
      <w:r w:rsidR="001326C7">
        <w:rPr>
          <w:sz w:val="24"/>
          <w:lang w:val="sr-Cyrl-RS"/>
        </w:rPr>
        <w:t xml:space="preserve">студената </w:t>
      </w:r>
      <w:r w:rsidR="00015737" w:rsidRPr="00015737">
        <w:rPr>
          <w:sz w:val="24"/>
          <w:lang w:val="sr-Cyrl-RS"/>
        </w:rPr>
        <w:t>квалитет</w:t>
      </w:r>
      <w:r w:rsidR="00015737">
        <w:rPr>
          <w:sz w:val="24"/>
          <w:lang w:val="sr-Cyrl-RS"/>
        </w:rPr>
        <w:t>ом</w:t>
      </w:r>
      <w:r w:rsidR="00015737" w:rsidRPr="00015737">
        <w:rPr>
          <w:sz w:val="24"/>
          <w:lang w:val="sr-Cyrl-RS"/>
        </w:rPr>
        <w:t xml:space="preserve"> рада органа управљања и стручних служби </w:t>
      </w:r>
      <w:r w:rsidRPr="007E4AC0">
        <w:rPr>
          <w:sz w:val="24"/>
          <w:lang w:val="sr-Cyrl-RS"/>
        </w:rPr>
        <w:t xml:space="preserve">попунило </w:t>
      </w:r>
      <w:r w:rsidR="00015737" w:rsidRPr="007E4AC0">
        <w:rPr>
          <w:sz w:val="24"/>
          <w:lang w:val="sr-Cyrl-RS"/>
        </w:rPr>
        <w:t xml:space="preserve">је </w:t>
      </w:r>
      <w:r w:rsidRPr="009A45FB">
        <w:rPr>
          <w:sz w:val="24"/>
          <w:lang w:val="sr-Cyrl-RS"/>
        </w:rPr>
        <w:t>1018 студен</w:t>
      </w:r>
      <w:r w:rsidR="00BC303E" w:rsidRPr="009A45FB">
        <w:rPr>
          <w:sz w:val="24"/>
          <w:lang w:val="sr-Cyrl-RS"/>
        </w:rPr>
        <w:t>а</w:t>
      </w:r>
      <w:r w:rsidRPr="009A45FB">
        <w:rPr>
          <w:sz w:val="24"/>
          <w:lang w:val="sr-Cyrl-RS"/>
        </w:rPr>
        <w:t>та</w:t>
      </w:r>
      <w:r w:rsidRPr="007E4AC0">
        <w:rPr>
          <w:sz w:val="24"/>
          <w:lang w:val="sr-Cyrl-RS"/>
        </w:rPr>
        <w:t xml:space="preserve">, што чини </w:t>
      </w:r>
      <w:r w:rsidR="00BC303E">
        <w:rPr>
          <w:sz w:val="24"/>
          <w:lang w:val="sr-Cyrl-RS"/>
        </w:rPr>
        <w:t>26</w:t>
      </w:r>
      <w:r w:rsidRPr="007E4AC0">
        <w:rPr>
          <w:sz w:val="24"/>
          <w:lang w:val="sr-Cyrl-RS"/>
        </w:rPr>
        <w:t>% уписаних студената на овај студијски програм.</w:t>
      </w:r>
      <w:bookmarkStart w:id="18" w:name="_Hlk62224280"/>
      <w:r w:rsidR="00BC303E">
        <w:rPr>
          <w:sz w:val="24"/>
          <w:lang w:val="sr-Cyrl-RS"/>
        </w:rPr>
        <w:t xml:space="preserve"> </w:t>
      </w:r>
    </w:p>
    <w:p w14:paraId="77F3668A" w14:textId="36F11D79" w:rsidR="004E0EFE" w:rsidRDefault="001326C7" w:rsidP="004E0EFE">
      <w:pPr>
        <w:spacing w:line="276" w:lineRule="auto"/>
        <w:ind w:firstLine="720"/>
        <w:jc w:val="both"/>
        <w:rPr>
          <w:sz w:val="24"/>
          <w:lang w:val="sr-Cyrl-RS"/>
        </w:rPr>
      </w:pPr>
      <w:r w:rsidRPr="007E4AC0">
        <w:rPr>
          <w:sz w:val="24"/>
          <w:lang w:val="sr-Cyrl-RS"/>
        </w:rPr>
        <w:t>На Графику 8 приказан</w:t>
      </w:r>
      <w:r>
        <w:rPr>
          <w:sz w:val="24"/>
          <w:lang w:val="sr-Cyrl-RS"/>
        </w:rPr>
        <w:t>е</w:t>
      </w:r>
      <w:r w:rsidRPr="007E4AC0">
        <w:rPr>
          <w:sz w:val="24"/>
          <w:lang w:val="sr-Cyrl-RS"/>
        </w:rPr>
        <w:t xml:space="preserve"> су просечне оцене</w:t>
      </w:r>
      <w:r>
        <w:rPr>
          <w:sz w:val="24"/>
          <w:lang w:val="sr-Cyrl-RS"/>
        </w:rPr>
        <w:t xml:space="preserve"> на тврдњама </w:t>
      </w:r>
      <w:r w:rsidRPr="007E4AC0">
        <w:rPr>
          <w:sz w:val="24"/>
          <w:lang w:val="sr-Cyrl-RS"/>
        </w:rPr>
        <w:t>у анкети</w:t>
      </w:r>
      <w:bookmarkStart w:id="19" w:name="_Hlk62388584"/>
      <w:r>
        <w:rPr>
          <w:sz w:val="24"/>
          <w:lang w:val="sr-Cyrl-RS"/>
        </w:rPr>
        <w:t>,</w:t>
      </w:r>
      <w:r w:rsidRPr="007E4AC0">
        <w:rPr>
          <w:sz w:val="24"/>
          <w:lang w:val="sr-Cyrl-RS"/>
        </w:rPr>
        <w:t xml:space="preserve"> </w:t>
      </w:r>
      <w:bookmarkEnd w:id="19"/>
      <w:r w:rsidRPr="007E4AC0">
        <w:rPr>
          <w:sz w:val="24"/>
          <w:lang w:val="sr-Cyrl-RS"/>
        </w:rPr>
        <w:t>на</w:t>
      </w:r>
      <w:r>
        <w:rPr>
          <w:sz w:val="24"/>
          <w:lang w:val="sr-Cyrl-RS"/>
        </w:rPr>
        <w:t xml:space="preserve"> основу одговора </w:t>
      </w:r>
      <w:r w:rsidRPr="007E4AC0">
        <w:rPr>
          <w:sz w:val="24"/>
          <w:lang w:val="sr-Cyrl-RS"/>
        </w:rPr>
        <w:t>сви</w:t>
      </w:r>
      <w:r>
        <w:rPr>
          <w:sz w:val="24"/>
          <w:lang w:val="sr-Cyrl-RS"/>
        </w:rPr>
        <w:t>х</w:t>
      </w:r>
      <w:r w:rsidRPr="007E4AC0">
        <w:rPr>
          <w:sz w:val="24"/>
          <w:lang w:val="sr-Cyrl-RS"/>
        </w:rPr>
        <w:t xml:space="preserve"> испитани</w:t>
      </w:r>
      <w:r>
        <w:rPr>
          <w:sz w:val="24"/>
          <w:lang w:val="sr-Cyrl-RS"/>
        </w:rPr>
        <w:t xml:space="preserve">ка. </w:t>
      </w:r>
      <w:r w:rsidR="008A7306">
        <w:rPr>
          <w:sz w:val="24"/>
          <w:lang w:val="sr-Cyrl-RS"/>
        </w:rPr>
        <w:t>П</w:t>
      </w:r>
      <w:r w:rsidRPr="007E4AC0">
        <w:rPr>
          <w:sz w:val="24"/>
          <w:lang w:val="sr-Cyrl-RS"/>
        </w:rPr>
        <w:t>росечн</w:t>
      </w:r>
      <w:r>
        <w:rPr>
          <w:sz w:val="24"/>
          <w:lang w:val="sr-Cyrl-RS"/>
        </w:rPr>
        <w:t>е</w:t>
      </w:r>
      <w:r w:rsidRPr="007E4AC0">
        <w:rPr>
          <w:sz w:val="24"/>
          <w:lang w:val="sr-Cyrl-RS"/>
        </w:rPr>
        <w:t xml:space="preserve"> оцен</w:t>
      </w:r>
      <w:r>
        <w:rPr>
          <w:sz w:val="24"/>
          <w:lang w:val="sr-Cyrl-RS"/>
        </w:rPr>
        <w:t>е</w:t>
      </w:r>
      <w:r w:rsidRPr="007E4AC0">
        <w:rPr>
          <w:sz w:val="24"/>
          <w:lang w:val="sr-Cyrl-RS"/>
        </w:rPr>
        <w:t xml:space="preserve"> </w:t>
      </w:r>
      <w:r>
        <w:rPr>
          <w:sz w:val="24"/>
          <w:lang w:val="sr-Cyrl-RS"/>
        </w:rPr>
        <w:t>на тврдњама</w:t>
      </w:r>
      <w:r w:rsidRPr="007E4AC0">
        <w:rPr>
          <w:sz w:val="24"/>
          <w:lang w:val="sr-Cyrl-RS"/>
        </w:rPr>
        <w:t xml:space="preserve"> крећ</w:t>
      </w:r>
      <w:r>
        <w:rPr>
          <w:sz w:val="24"/>
          <w:lang w:val="sr-Cyrl-RS"/>
        </w:rPr>
        <w:t xml:space="preserve">у </w:t>
      </w:r>
      <w:r w:rsidRPr="007E4AC0">
        <w:rPr>
          <w:sz w:val="24"/>
          <w:lang w:val="sr-Cyrl-RS"/>
        </w:rPr>
        <w:t xml:space="preserve">се </w:t>
      </w:r>
      <w:r>
        <w:rPr>
          <w:sz w:val="24"/>
          <w:lang w:val="sr-Cyrl-RS"/>
        </w:rPr>
        <w:t>у распону од</w:t>
      </w:r>
      <w:r w:rsidRPr="007E4AC0">
        <w:rPr>
          <w:sz w:val="24"/>
          <w:lang w:val="sr-Cyrl-RS"/>
        </w:rPr>
        <w:t xml:space="preserve"> 3,3 </w:t>
      </w:r>
      <w:r>
        <w:rPr>
          <w:sz w:val="24"/>
          <w:lang w:val="sr-Cyrl-RS"/>
        </w:rPr>
        <w:t>до</w:t>
      </w:r>
      <w:r w:rsidRPr="007E4AC0">
        <w:rPr>
          <w:sz w:val="24"/>
          <w:lang w:val="sr-Cyrl-RS"/>
        </w:rPr>
        <w:t xml:space="preserve"> 4,</w:t>
      </w:r>
      <w:r w:rsidRPr="007E4AC0">
        <w:rPr>
          <w:sz w:val="24"/>
          <w:lang w:val="sr-Latn-RS"/>
        </w:rPr>
        <w:t>4</w:t>
      </w:r>
      <w:r w:rsidRPr="007E4AC0">
        <w:rPr>
          <w:sz w:val="24"/>
          <w:lang w:val="sr-Cyrl-RS"/>
        </w:rPr>
        <w:t xml:space="preserve">. Укупна просечна оцена за све тврдње у анкети је </w:t>
      </w:r>
      <w:r w:rsidRPr="007E4AC0">
        <w:rPr>
          <w:sz w:val="24"/>
        </w:rPr>
        <w:t>3</w:t>
      </w:r>
      <w:r w:rsidRPr="007E4AC0">
        <w:rPr>
          <w:sz w:val="24"/>
          <w:lang w:val="sr-Cyrl-RS"/>
        </w:rPr>
        <w:t>,7</w:t>
      </w:r>
      <w:r>
        <w:rPr>
          <w:sz w:val="24"/>
          <w:lang w:val="sr-Cyrl-RS"/>
        </w:rPr>
        <w:t xml:space="preserve">, </w:t>
      </w:r>
      <w:r w:rsidR="004E0EFE" w:rsidRPr="004E0EFE">
        <w:rPr>
          <w:sz w:val="24"/>
          <w:lang w:val="sr-Cyrl-RS"/>
        </w:rPr>
        <w:t>што указује на умерено висок степен задовољства студената.</w:t>
      </w:r>
      <w:r w:rsidR="004E0EFE">
        <w:rPr>
          <w:sz w:val="24"/>
          <w:lang w:val="sr-Cyrl-RS"/>
        </w:rPr>
        <w:t xml:space="preserve"> </w:t>
      </w:r>
    </w:p>
    <w:p w14:paraId="7920A28A" w14:textId="49D3B447" w:rsidR="0001554A" w:rsidRPr="0001554A" w:rsidRDefault="0001554A" w:rsidP="0001554A">
      <w:pPr>
        <w:spacing w:line="276" w:lineRule="auto"/>
        <w:ind w:firstLine="720"/>
        <w:jc w:val="both"/>
        <w:rPr>
          <w:sz w:val="24"/>
          <w:lang w:val="sr-Cyrl-RS"/>
        </w:rPr>
      </w:pPr>
      <w:r w:rsidRPr="0001554A">
        <w:rPr>
          <w:sz w:val="24"/>
          <w:lang w:val="sr-Cyrl-RS"/>
        </w:rPr>
        <w:t>Највише оцене добили су запослени у библиоте</w:t>
      </w:r>
      <w:r>
        <w:rPr>
          <w:sz w:val="24"/>
          <w:lang w:val="sr-Cyrl-RS"/>
        </w:rPr>
        <w:t>кама</w:t>
      </w:r>
      <w:r w:rsidRPr="0001554A">
        <w:rPr>
          <w:sz w:val="24"/>
          <w:lang w:val="sr-Cyrl-RS"/>
        </w:rPr>
        <w:t>, чији је однос према студентима оцењен као коректан и професионалан (4,4), као и однос секретара катед</w:t>
      </w:r>
      <w:r>
        <w:rPr>
          <w:sz w:val="24"/>
          <w:lang w:val="sr-Cyrl-RS"/>
        </w:rPr>
        <w:t>ри</w:t>
      </w:r>
      <w:r w:rsidRPr="0001554A">
        <w:rPr>
          <w:sz w:val="24"/>
          <w:lang w:val="sr-Cyrl-RS"/>
        </w:rPr>
        <w:t>/</w:t>
      </w:r>
      <w:r>
        <w:rPr>
          <w:sz w:val="24"/>
          <w:lang w:val="sr-Cyrl-RS"/>
        </w:rPr>
        <w:t>С</w:t>
      </w:r>
      <w:r w:rsidRPr="0001554A">
        <w:rPr>
          <w:sz w:val="24"/>
          <w:lang w:val="sr-Cyrl-RS"/>
        </w:rPr>
        <w:t xml:space="preserve">еминара (4,0). Високо су оцењени и </w:t>
      </w:r>
      <w:r w:rsidR="004B4FD8">
        <w:rPr>
          <w:sz w:val="24"/>
          <w:lang w:val="sr-Cyrl-RS"/>
        </w:rPr>
        <w:t>опремљеност</w:t>
      </w:r>
      <w:r w:rsidRPr="0001554A">
        <w:rPr>
          <w:sz w:val="24"/>
          <w:lang w:val="sr-Cyrl-RS"/>
        </w:rPr>
        <w:t xml:space="preserve"> библиотека катедара, однос запослених у Центру за докторске студије и Одсеку за студентска питања према студентима, као и информативност и ажурираност веб-сајта Факултета (3,9).</w:t>
      </w:r>
    </w:p>
    <w:p w14:paraId="07ADAE32" w14:textId="6722D542" w:rsidR="0001554A" w:rsidRPr="0001554A" w:rsidRDefault="0001554A" w:rsidP="0001554A">
      <w:pPr>
        <w:spacing w:line="276" w:lineRule="auto"/>
        <w:ind w:firstLine="720"/>
        <w:jc w:val="both"/>
        <w:rPr>
          <w:sz w:val="24"/>
          <w:lang w:val="sr-Cyrl-RS"/>
        </w:rPr>
      </w:pPr>
      <w:r w:rsidRPr="0001554A">
        <w:rPr>
          <w:sz w:val="24"/>
          <w:lang w:val="sr-Cyrl-RS"/>
        </w:rPr>
        <w:t xml:space="preserve">Студенти су нешто умереније оценили квалитет ИТ услуга, рад Архиве, техничку опремљеност учионица и услове за рад у њима, што указује на </w:t>
      </w:r>
      <w:r w:rsidR="009D4CA2">
        <w:rPr>
          <w:sz w:val="24"/>
          <w:lang w:val="sr-Cyrl-RS"/>
        </w:rPr>
        <w:t xml:space="preserve">то да постоји </w:t>
      </w:r>
      <w:r w:rsidRPr="0001554A">
        <w:rPr>
          <w:sz w:val="24"/>
          <w:lang w:val="sr-Cyrl-RS"/>
        </w:rPr>
        <w:t>простор за даље унапређење инфраструктурних и техничких услова</w:t>
      </w:r>
      <w:r w:rsidR="009D4CA2">
        <w:rPr>
          <w:sz w:val="24"/>
          <w:lang w:val="sr-Cyrl-RS"/>
        </w:rPr>
        <w:t xml:space="preserve"> студирања</w:t>
      </w:r>
      <w:r w:rsidRPr="0001554A">
        <w:rPr>
          <w:sz w:val="24"/>
          <w:lang w:val="sr-Cyrl-RS"/>
        </w:rPr>
        <w:t xml:space="preserve">. Такође, просечне оцене које се односе на организацију рада служби и доступност </w:t>
      </w:r>
      <w:r w:rsidR="004B4FD8">
        <w:rPr>
          <w:sz w:val="24"/>
          <w:lang w:val="sr-Cyrl-RS"/>
        </w:rPr>
        <w:t>У</w:t>
      </w:r>
      <w:r w:rsidRPr="0001554A">
        <w:rPr>
          <w:sz w:val="24"/>
          <w:lang w:val="sr-Cyrl-RS"/>
        </w:rPr>
        <w:t xml:space="preserve">праве студентима крећу се </w:t>
      </w:r>
      <w:r w:rsidR="009D4CA2">
        <w:rPr>
          <w:sz w:val="24"/>
          <w:lang w:val="sr-Cyrl-RS"/>
        </w:rPr>
        <w:t xml:space="preserve">од </w:t>
      </w:r>
      <w:r w:rsidRPr="0001554A">
        <w:rPr>
          <w:sz w:val="24"/>
          <w:lang w:val="sr-Cyrl-RS"/>
        </w:rPr>
        <w:t xml:space="preserve">3,4 </w:t>
      </w:r>
      <w:r w:rsidR="009D4CA2">
        <w:rPr>
          <w:sz w:val="24"/>
          <w:lang w:val="sr-Cyrl-RS"/>
        </w:rPr>
        <w:t>до</w:t>
      </w:r>
      <w:r w:rsidRPr="0001554A">
        <w:rPr>
          <w:sz w:val="24"/>
          <w:lang w:val="sr-Cyrl-RS"/>
        </w:rPr>
        <w:t xml:space="preserve"> 3,5, што показује да студенти ове аспекте рада процењују позитивно, али нешто критичније у односу на административне службе.</w:t>
      </w:r>
    </w:p>
    <w:p w14:paraId="0394D041" w14:textId="1AF934D1" w:rsidR="0001554A" w:rsidRPr="0001554A" w:rsidRDefault="0001554A" w:rsidP="0001554A">
      <w:pPr>
        <w:spacing w:line="276" w:lineRule="auto"/>
        <w:ind w:firstLine="720"/>
        <w:jc w:val="both"/>
        <w:rPr>
          <w:sz w:val="24"/>
          <w:lang w:val="sr-Cyrl-RS"/>
        </w:rPr>
      </w:pPr>
      <w:r w:rsidRPr="0001554A">
        <w:rPr>
          <w:sz w:val="24"/>
          <w:lang w:val="sr-Cyrl-RS"/>
        </w:rPr>
        <w:t>Најниже оцене добили су рад Студентског парламента и анга</w:t>
      </w:r>
      <w:r w:rsidR="00D73DB1">
        <w:rPr>
          <w:sz w:val="24"/>
          <w:lang w:val="sr-Cyrl-RS"/>
        </w:rPr>
        <w:t>жовање студента продекана (3,3)</w:t>
      </w:r>
      <w:r w:rsidRPr="0001554A">
        <w:rPr>
          <w:sz w:val="24"/>
          <w:lang w:val="sr-Cyrl-RS"/>
        </w:rPr>
        <w:t>.</w:t>
      </w:r>
    </w:p>
    <w:p w14:paraId="177FF093" w14:textId="079BD684" w:rsidR="00015737" w:rsidRPr="007E4AC0" w:rsidRDefault="005E0D20" w:rsidP="007E4AC0">
      <w:pPr>
        <w:spacing w:line="276" w:lineRule="auto"/>
        <w:ind w:firstLine="720"/>
        <w:jc w:val="both"/>
        <w:rPr>
          <w:sz w:val="24"/>
          <w:lang w:val="sr-Cyrl-RS"/>
        </w:rPr>
      </w:pPr>
      <w:r w:rsidRPr="005E0D20">
        <w:rPr>
          <w:sz w:val="24"/>
          <w:lang w:val="sr-Cyrl-RS"/>
        </w:rPr>
        <w:t xml:space="preserve">У целини посматрано, резултати показују да студенти највеће задовољство исказују радом административних и библиотечких служби, док нешто критичније процењују рад Студентског парламента, ангажовање студента продекана и доступност </w:t>
      </w:r>
      <w:r w:rsidR="009D4CA2">
        <w:rPr>
          <w:sz w:val="24"/>
          <w:lang w:val="sr-Cyrl-RS"/>
        </w:rPr>
        <w:t>У</w:t>
      </w:r>
      <w:r w:rsidRPr="005E0D20">
        <w:rPr>
          <w:sz w:val="24"/>
          <w:lang w:val="sr-Cyrl-RS"/>
        </w:rPr>
        <w:t>праве студентима у решавању њихових питања и проблема.</w:t>
      </w:r>
    </w:p>
    <w:p w14:paraId="7C75216C" w14:textId="1CC427D4" w:rsidR="00060C3C" w:rsidRDefault="006B356C" w:rsidP="002F09D8">
      <w:pPr>
        <w:spacing w:line="240" w:lineRule="auto"/>
        <w:jc w:val="center"/>
        <w:rPr>
          <w:lang w:val="sr-Cyrl-RS"/>
        </w:rPr>
      </w:pPr>
      <w:r>
        <w:rPr>
          <w:noProof/>
        </w:rPr>
        <w:lastRenderedPageBreak/>
        <w:drawing>
          <wp:inline distT="0" distB="0" distL="0" distR="0" wp14:anchorId="5B3D5029" wp14:editId="36046B7B">
            <wp:extent cx="6282690" cy="8122722"/>
            <wp:effectExtent l="0" t="0" r="3810" b="12065"/>
            <wp:docPr id="35" name="Chart 35">
              <a:extLst xmlns:a="http://schemas.openxmlformats.org/drawingml/2006/main">
                <a:ext uri="{FF2B5EF4-FFF2-40B4-BE49-F238E27FC236}">
                  <a16:creationId xmlns:a16="http://schemas.microsoft.com/office/drawing/2014/main" id="{BACD1DB8-4EA2-48B2-A82B-B80581128C8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bookmarkEnd w:id="18"/>
    <w:p w14:paraId="349032BB" w14:textId="4E4BF9DB" w:rsidR="00290004" w:rsidRDefault="00F5028F" w:rsidP="00F90576">
      <w:pPr>
        <w:spacing w:line="240" w:lineRule="auto"/>
        <w:jc w:val="center"/>
        <w:rPr>
          <w:i/>
          <w:iCs/>
          <w:sz w:val="20"/>
          <w:szCs w:val="20"/>
          <w:lang w:val="sr-Cyrl-RS"/>
        </w:rPr>
      </w:pPr>
      <w:r w:rsidRPr="00C14BA7">
        <w:rPr>
          <w:i/>
          <w:iCs/>
          <w:sz w:val="20"/>
          <w:szCs w:val="20"/>
          <w:lang w:val="sr-Cyrl-RS"/>
        </w:rPr>
        <w:t xml:space="preserve">График </w:t>
      </w:r>
      <w:r w:rsidR="006B356C">
        <w:rPr>
          <w:i/>
          <w:iCs/>
          <w:sz w:val="20"/>
          <w:szCs w:val="20"/>
          <w:lang w:val="sr-Latn-RS"/>
        </w:rPr>
        <w:t>8</w:t>
      </w:r>
      <w:r w:rsidRPr="00C14BA7">
        <w:rPr>
          <w:i/>
          <w:iCs/>
          <w:sz w:val="20"/>
          <w:szCs w:val="20"/>
          <w:lang w:val="sr-Cyrl-RS"/>
        </w:rPr>
        <w:t>.</w:t>
      </w:r>
      <w:r w:rsidRPr="00C14BA7">
        <w:rPr>
          <w:sz w:val="20"/>
          <w:szCs w:val="20"/>
          <w:lang w:val="sr-Cyrl-RS"/>
        </w:rPr>
        <w:t xml:space="preserve"> </w:t>
      </w:r>
      <w:r w:rsidR="00DB5A59">
        <w:rPr>
          <w:sz w:val="20"/>
          <w:szCs w:val="20"/>
          <w:lang w:val="sr-Cyrl-RS"/>
        </w:rPr>
        <w:t>Просечна оцена</w:t>
      </w:r>
      <w:r w:rsidRPr="00C14BA7">
        <w:rPr>
          <w:sz w:val="20"/>
          <w:szCs w:val="20"/>
          <w:lang w:val="sr-Cyrl-RS"/>
        </w:rPr>
        <w:t xml:space="preserve"> за сваку тврдњу у анкети која се односи на </w:t>
      </w:r>
      <w:r w:rsidR="00453D4E" w:rsidRPr="00453D4E">
        <w:rPr>
          <w:sz w:val="20"/>
          <w:szCs w:val="20"/>
          <w:lang w:val="sr-Cyrl-RS"/>
        </w:rPr>
        <w:t xml:space="preserve">процену квалитета рада органа управљања и рада стручних служби </w:t>
      </w:r>
      <w:r w:rsidR="001563D8">
        <w:rPr>
          <w:sz w:val="20"/>
          <w:szCs w:val="20"/>
          <w:lang w:val="sr-Cyrl-RS"/>
        </w:rPr>
        <w:t xml:space="preserve">на студијском програму </w:t>
      </w:r>
      <w:r w:rsidR="001563D8" w:rsidRPr="00F90576">
        <w:rPr>
          <w:i/>
          <w:iCs/>
          <w:sz w:val="20"/>
          <w:szCs w:val="20"/>
          <w:lang w:val="sr-Cyrl-RS"/>
        </w:rPr>
        <w:t>Језик, књижевност, култура</w:t>
      </w:r>
    </w:p>
    <w:p w14:paraId="28292A0F" w14:textId="77777777" w:rsidR="001C646F" w:rsidRPr="001D3ACC" w:rsidRDefault="001C646F" w:rsidP="00387724">
      <w:pPr>
        <w:pStyle w:val="Heading3"/>
        <w:rPr>
          <w:lang w:val="sr-Cyrl-RS"/>
        </w:rPr>
      </w:pPr>
      <w:bookmarkStart w:id="20" w:name="_Toc230437442"/>
      <w:r w:rsidRPr="001D3ACC">
        <w:rPr>
          <w:lang w:val="sr-Cyrl-RS"/>
        </w:rPr>
        <w:lastRenderedPageBreak/>
        <w:t>Студијски програм Српски језик и књижевност</w:t>
      </w:r>
      <w:bookmarkEnd w:id="20"/>
    </w:p>
    <w:p w14:paraId="4E3F38BF" w14:textId="77777777" w:rsidR="001C646F" w:rsidRPr="0021344D" w:rsidRDefault="001C646F" w:rsidP="009D4CA2">
      <w:pPr>
        <w:spacing w:after="0" w:line="240" w:lineRule="auto"/>
        <w:jc w:val="both"/>
        <w:rPr>
          <w:sz w:val="24"/>
          <w:szCs w:val="24"/>
          <w:lang w:val="sr-Cyrl-RS"/>
        </w:rPr>
      </w:pPr>
    </w:p>
    <w:p w14:paraId="0B430B45" w14:textId="6E047F9E" w:rsidR="001C646F" w:rsidRPr="00B73328" w:rsidRDefault="001C646F" w:rsidP="00B73328">
      <w:pPr>
        <w:spacing w:line="276" w:lineRule="auto"/>
        <w:ind w:firstLine="720"/>
        <w:jc w:val="both"/>
        <w:rPr>
          <w:sz w:val="24"/>
          <w:lang w:val="sr-Cyrl-RS"/>
        </w:rPr>
      </w:pPr>
      <w:r w:rsidRPr="00B73328">
        <w:rPr>
          <w:sz w:val="24"/>
          <w:lang w:val="sr-Cyrl-RS"/>
        </w:rPr>
        <w:t xml:space="preserve">Анкету за процену квалитета рада органа управљања и стручних служби попунило је </w:t>
      </w:r>
      <w:r w:rsidR="00387724" w:rsidRPr="00B73328">
        <w:rPr>
          <w:sz w:val="24"/>
          <w:lang w:val="sr-Cyrl-RS"/>
        </w:rPr>
        <w:t xml:space="preserve">66 </w:t>
      </w:r>
      <w:r w:rsidRPr="00B73328">
        <w:rPr>
          <w:sz w:val="24"/>
          <w:lang w:val="sr-Cyrl-RS"/>
        </w:rPr>
        <w:t xml:space="preserve">студената студијског програма </w:t>
      </w:r>
      <w:r w:rsidRPr="00B73328">
        <w:rPr>
          <w:i/>
          <w:iCs/>
          <w:sz w:val="24"/>
          <w:lang w:val="sr-Cyrl-RS"/>
        </w:rPr>
        <w:t>Српски језик и књижевност</w:t>
      </w:r>
      <w:r w:rsidRPr="00B73328">
        <w:rPr>
          <w:sz w:val="24"/>
          <w:lang w:val="sr-Cyrl-RS"/>
        </w:rPr>
        <w:t xml:space="preserve"> (СЈК</w:t>
      </w:r>
      <w:r w:rsidR="002F09D8" w:rsidRPr="00B73328">
        <w:rPr>
          <w:sz w:val="24"/>
          <w:lang w:val="sr-Cyrl-RS"/>
        </w:rPr>
        <w:t>)</w:t>
      </w:r>
      <w:r w:rsidR="008A7306">
        <w:rPr>
          <w:sz w:val="24"/>
          <w:lang w:val="sr-Cyrl-RS"/>
        </w:rPr>
        <w:t>,</w:t>
      </w:r>
      <w:r w:rsidR="002F09D8" w:rsidRPr="00B73328">
        <w:rPr>
          <w:sz w:val="24"/>
          <w:lang w:val="sr-Cyrl-RS"/>
        </w:rPr>
        <w:t xml:space="preserve"> што чини 17,2% укупно уписаних студената на овај студијски програм.</w:t>
      </w:r>
    </w:p>
    <w:p w14:paraId="10498F05" w14:textId="21E46C6D" w:rsidR="00884846" w:rsidRDefault="001C646F" w:rsidP="00B73328">
      <w:pPr>
        <w:spacing w:line="276" w:lineRule="auto"/>
        <w:ind w:firstLine="720"/>
        <w:jc w:val="both"/>
        <w:rPr>
          <w:sz w:val="24"/>
          <w:lang w:val="sr-Cyrl-RS"/>
        </w:rPr>
      </w:pPr>
      <w:r w:rsidRPr="00B73328">
        <w:rPr>
          <w:sz w:val="24"/>
          <w:lang w:val="sr-Cyrl-RS"/>
        </w:rPr>
        <w:t xml:space="preserve">На Графику </w:t>
      </w:r>
      <w:r w:rsidR="00387724" w:rsidRPr="00B73328">
        <w:rPr>
          <w:sz w:val="24"/>
          <w:lang w:val="sr-Cyrl-RS"/>
        </w:rPr>
        <w:t>9</w:t>
      </w:r>
      <w:r w:rsidR="00CC0FDF" w:rsidRPr="00B73328">
        <w:rPr>
          <w:sz w:val="24"/>
          <w:lang w:val="sr-Cyrl-RS"/>
        </w:rPr>
        <w:t xml:space="preserve"> </w:t>
      </w:r>
      <w:r w:rsidRPr="00B73328">
        <w:rPr>
          <w:sz w:val="24"/>
          <w:lang w:val="sr-Cyrl-RS"/>
        </w:rPr>
        <w:t>приказане су просечне оцене за сваку тврдњу у анкети која се односи на процену квалитета рада органа управљања и рада стручних служби</w:t>
      </w:r>
      <w:r w:rsidR="009942AA">
        <w:rPr>
          <w:sz w:val="24"/>
          <w:lang w:val="sr-Cyrl-RS"/>
        </w:rPr>
        <w:t>,</w:t>
      </w:r>
      <w:r w:rsidRPr="00B73328">
        <w:rPr>
          <w:sz w:val="24"/>
          <w:lang w:val="sr-Cyrl-RS"/>
        </w:rPr>
        <w:t xml:space="preserve"> на основу одговора које су давали испитаници студијског програма </w:t>
      </w:r>
      <w:r w:rsidRPr="00B73328">
        <w:rPr>
          <w:i/>
          <w:iCs/>
          <w:sz w:val="24"/>
          <w:lang w:val="sr-Cyrl-RS"/>
        </w:rPr>
        <w:t>Српск</w:t>
      </w:r>
      <w:r w:rsidR="009D4CA2">
        <w:rPr>
          <w:i/>
          <w:iCs/>
          <w:sz w:val="24"/>
          <w:lang w:val="sr-Cyrl-RS"/>
        </w:rPr>
        <w:t>и</w:t>
      </w:r>
      <w:r w:rsidRPr="00B73328">
        <w:rPr>
          <w:i/>
          <w:iCs/>
          <w:sz w:val="24"/>
          <w:lang w:val="sr-Cyrl-RS"/>
        </w:rPr>
        <w:t xml:space="preserve"> језик</w:t>
      </w:r>
      <w:r w:rsidR="002F09D8" w:rsidRPr="00B73328">
        <w:rPr>
          <w:i/>
          <w:iCs/>
          <w:sz w:val="24"/>
          <w:lang w:val="sr-Cyrl-RS"/>
        </w:rPr>
        <w:t xml:space="preserve"> и књижевност</w:t>
      </w:r>
      <w:r w:rsidRPr="00B73328">
        <w:rPr>
          <w:sz w:val="24"/>
          <w:lang w:val="sr-Cyrl-RS"/>
        </w:rPr>
        <w:t xml:space="preserve">. </w:t>
      </w:r>
      <w:r w:rsidR="00387724" w:rsidRPr="00B73328">
        <w:rPr>
          <w:sz w:val="24"/>
          <w:lang w:val="sr-Cyrl-RS"/>
        </w:rPr>
        <w:t xml:space="preserve">Укупна просечна оцена за све тврдње у анкети је </w:t>
      </w:r>
      <w:r w:rsidR="00387724" w:rsidRPr="00B73328">
        <w:rPr>
          <w:sz w:val="24"/>
        </w:rPr>
        <w:t>3</w:t>
      </w:r>
      <w:r w:rsidR="00387724" w:rsidRPr="00B73328">
        <w:rPr>
          <w:sz w:val="24"/>
          <w:lang w:val="sr-Cyrl-RS"/>
        </w:rPr>
        <w:t>,</w:t>
      </w:r>
      <w:r w:rsidR="00361C88" w:rsidRPr="00B73328">
        <w:rPr>
          <w:sz w:val="24"/>
          <w:lang w:val="sr-Cyrl-RS"/>
        </w:rPr>
        <w:t>8</w:t>
      </w:r>
      <w:r w:rsidR="00387724" w:rsidRPr="00B73328">
        <w:rPr>
          <w:sz w:val="24"/>
          <w:lang w:val="sr-Cyrl-RS"/>
        </w:rPr>
        <w:t>. Распон просечн</w:t>
      </w:r>
      <w:r w:rsidR="00884846">
        <w:rPr>
          <w:sz w:val="24"/>
          <w:lang w:val="sr-Cyrl-RS"/>
        </w:rPr>
        <w:t>их</w:t>
      </w:r>
      <w:r w:rsidR="00387724" w:rsidRPr="00B73328">
        <w:rPr>
          <w:sz w:val="24"/>
          <w:lang w:val="sr-Cyrl-RS"/>
        </w:rPr>
        <w:t xml:space="preserve"> оцен</w:t>
      </w:r>
      <w:r w:rsidR="00884846">
        <w:rPr>
          <w:sz w:val="24"/>
          <w:lang w:val="sr-Cyrl-RS"/>
        </w:rPr>
        <w:t xml:space="preserve">а </w:t>
      </w:r>
      <w:r w:rsidR="00387724" w:rsidRPr="00B73328">
        <w:rPr>
          <w:sz w:val="24"/>
          <w:lang w:val="sr-Cyrl-RS"/>
        </w:rPr>
        <w:t>креће се између 3,</w:t>
      </w:r>
      <w:r w:rsidR="00361C88" w:rsidRPr="00B73328">
        <w:rPr>
          <w:sz w:val="24"/>
          <w:lang w:val="sr-Cyrl-RS"/>
        </w:rPr>
        <w:t>1</w:t>
      </w:r>
      <w:r w:rsidR="00387724" w:rsidRPr="00B73328">
        <w:rPr>
          <w:sz w:val="24"/>
          <w:lang w:val="sr-Cyrl-RS"/>
        </w:rPr>
        <w:t xml:space="preserve"> и 4,</w:t>
      </w:r>
      <w:r w:rsidR="00387724" w:rsidRPr="00B73328">
        <w:rPr>
          <w:sz w:val="24"/>
          <w:lang w:val="sr-Latn-RS"/>
        </w:rPr>
        <w:t>4</w:t>
      </w:r>
      <w:r w:rsidR="00387724" w:rsidRPr="00B73328">
        <w:rPr>
          <w:sz w:val="24"/>
          <w:lang w:val="sr-Cyrl-RS"/>
        </w:rPr>
        <w:t xml:space="preserve">. </w:t>
      </w:r>
    </w:p>
    <w:p w14:paraId="763A0E88" w14:textId="32AE4E46" w:rsidR="009942AA" w:rsidRPr="009942AA" w:rsidRDefault="00387724" w:rsidP="009942AA">
      <w:pPr>
        <w:spacing w:line="276" w:lineRule="auto"/>
        <w:ind w:firstLine="720"/>
        <w:jc w:val="both"/>
        <w:rPr>
          <w:sz w:val="24"/>
          <w:lang w:val="sr-Cyrl-RS"/>
        </w:rPr>
      </w:pPr>
      <w:r w:rsidRPr="00B73328">
        <w:rPr>
          <w:sz w:val="24"/>
          <w:lang w:val="sr-Cyrl-RS"/>
        </w:rPr>
        <w:t xml:space="preserve">Испитаници </w:t>
      </w:r>
      <w:r w:rsidR="00884846">
        <w:rPr>
          <w:sz w:val="24"/>
          <w:lang w:val="sr-Cyrl-RS"/>
        </w:rPr>
        <w:t xml:space="preserve">су </w:t>
      </w:r>
      <w:r w:rsidRPr="00B73328">
        <w:rPr>
          <w:sz w:val="24"/>
          <w:lang w:val="sr-Cyrl-RS"/>
        </w:rPr>
        <w:t xml:space="preserve">највише оцене </w:t>
      </w:r>
      <w:r w:rsidR="00884846">
        <w:rPr>
          <w:sz w:val="24"/>
          <w:lang w:val="sr-Cyrl-RS"/>
        </w:rPr>
        <w:t>дали</w:t>
      </w:r>
      <w:r w:rsidRPr="00B73328">
        <w:rPr>
          <w:sz w:val="24"/>
          <w:lang w:val="sr-Cyrl-RS"/>
        </w:rPr>
        <w:t xml:space="preserve"> тврдњама које се односе на однос запослених у библиотеци</w:t>
      </w:r>
      <w:r w:rsidR="009942AA">
        <w:rPr>
          <w:sz w:val="24"/>
          <w:lang w:val="sr-Cyrl-RS"/>
        </w:rPr>
        <w:t xml:space="preserve"> према студентима</w:t>
      </w:r>
      <w:r w:rsidRPr="00B73328">
        <w:rPr>
          <w:sz w:val="24"/>
          <w:lang w:val="sr-Cyrl-RS"/>
        </w:rPr>
        <w:t xml:space="preserve"> (4,</w:t>
      </w:r>
      <w:r w:rsidRPr="00B73328">
        <w:rPr>
          <w:sz w:val="24"/>
          <w:lang w:val="sr-Latn-RS"/>
        </w:rPr>
        <w:t>4</w:t>
      </w:r>
      <w:r w:rsidRPr="00B73328">
        <w:rPr>
          <w:sz w:val="24"/>
          <w:lang w:val="sr-Cyrl-RS"/>
        </w:rPr>
        <w:t>)</w:t>
      </w:r>
      <w:r w:rsidR="00361C88" w:rsidRPr="00B73328">
        <w:rPr>
          <w:sz w:val="24"/>
          <w:lang w:val="sr-Cyrl-RS"/>
        </w:rPr>
        <w:t>, однос запослених у Одсеку за студентска питања  (4,1) и</w:t>
      </w:r>
      <w:r w:rsidRPr="00B73328">
        <w:rPr>
          <w:sz w:val="24"/>
          <w:lang w:val="sr-Cyrl-RS"/>
        </w:rPr>
        <w:t xml:space="preserve"> однос секретара катед</w:t>
      </w:r>
      <w:r w:rsidR="00884846">
        <w:rPr>
          <w:sz w:val="24"/>
          <w:lang w:val="sr-Cyrl-RS"/>
        </w:rPr>
        <w:t>ри</w:t>
      </w:r>
      <w:r w:rsidRPr="00B73328">
        <w:rPr>
          <w:sz w:val="24"/>
          <w:lang w:val="sr-Cyrl-RS"/>
        </w:rPr>
        <w:t xml:space="preserve"> према студентима (4,</w:t>
      </w:r>
      <w:r w:rsidR="00361C88" w:rsidRPr="00B73328">
        <w:rPr>
          <w:sz w:val="24"/>
          <w:lang w:val="sr-Cyrl-RS"/>
        </w:rPr>
        <w:t>1</w:t>
      </w:r>
      <w:r w:rsidRPr="00B73328">
        <w:rPr>
          <w:sz w:val="24"/>
          <w:lang w:val="sr-Cyrl-RS"/>
        </w:rPr>
        <w:t>)</w:t>
      </w:r>
      <w:r w:rsidR="00884846">
        <w:rPr>
          <w:sz w:val="24"/>
          <w:lang w:val="sr-Cyrl-RS"/>
        </w:rPr>
        <w:t>.</w:t>
      </w:r>
      <w:r w:rsidR="009942AA" w:rsidRPr="009942AA">
        <w:t xml:space="preserve"> </w:t>
      </w:r>
      <w:r w:rsidR="009942AA" w:rsidRPr="009942AA">
        <w:rPr>
          <w:sz w:val="24"/>
          <w:lang w:val="sr-Cyrl-RS"/>
        </w:rPr>
        <w:t>Високо су оцењени и ефикасност рада Одсека за студентска питања, опремљеност библиотека на катедрама, прегледност и информативност веб-сајта Факултета, као и редовно ажурирање информација на веб-сајту (4,0 и 3,9). Студенти позитивно процењују и квалитет ИТ услуга, термин рада секретара катедара, као и однос запослених у Центру за докторске студије према студентима (3,9).</w:t>
      </w:r>
    </w:p>
    <w:p w14:paraId="5079D06D" w14:textId="7BEC92B3" w:rsidR="009942AA" w:rsidRPr="009942AA" w:rsidRDefault="009942AA" w:rsidP="009942AA">
      <w:pPr>
        <w:spacing w:line="276" w:lineRule="auto"/>
        <w:ind w:firstLine="720"/>
        <w:jc w:val="both"/>
        <w:rPr>
          <w:sz w:val="24"/>
          <w:lang w:val="sr-Cyrl-RS"/>
        </w:rPr>
      </w:pPr>
      <w:r w:rsidRPr="009942AA">
        <w:rPr>
          <w:sz w:val="24"/>
          <w:lang w:val="sr-Cyrl-RS"/>
        </w:rPr>
        <w:t>Просечне оцене између 3,7 и 3,8 добили су рад Архиве, одржавање факултетских просторија, услови за рад у учионицама, рад библиотека катед</w:t>
      </w:r>
      <w:r w:rsidR="00661D56">
        <w:rPr>
          <w:sz w:val="24"/>
          <w:lang w:val="sr-Cyrl-RS"/>
        </w:rPr>
        <w:t>ри</w:t>
      </w:r>
      <w:r w:rsidRPr="009942AA">
        <w:rPr>
          <w:sz w:val="24"/>
          <w:lang w:val="sr-Cyrl-RS"/>
        </w:rPr>
        <w:t xml:space="preserve"> и услуге скриптарнице. То показује да су студенти овим аспектима углавном задовољни, али да постоји простор за додатна унапређења, нарочито у области инфраструктуре и услова за рад.</w:t>
      </w:r>
      <w:r w:rsidR="00661D56">
        <w:rPr>
          <w:sz w:val="24"/>
          <w:lang w:val="sr-Cyrl-RS"/>
        </w:rPr>
        <w:t xml:space="preserve"> </w:t>
      </w:r>
      <w:r w:rsidRPr="009942AA">
        <w:rPr>
          <w:sz w:val="24"/>
          <w:lang w:val="sr-Cyrl-RS"/>
        </w:rPr>
        <w:t xml:space="preserve">Нешто ниже оцене односе се на термин за пријем студената у Одсеку за студентска питања (3,6), доступност </w:t>
      </w:r>
      <w:r w:rsidR="00661D56">
        <w:rPr>
          <w:sz w:val="24"/>
          <w:lang w:val="sr-Cyrl-RS"/>
        </w:rPr>
        <w:t>Д</w:t>
      </w:r>
      <w:r w:rsidRPr="009942AA">
        <w:rPr>
          <w:sz w:val="24"/>
          <w:lang w:val="sr-Cyrl-RS"/>
        </w:rPr>
        <w:t xml:space="preserve">екана и продекана студентима, као и техничку опремљеност учионица (3,5). </w:t>
      </w:r>
    </w:p>
    <w:p w14:paraId="6C3DC0A2" w14:textId="77777777" w:rsidR="009942AA" w:rsidRPr="009942AA" w:rsidRDefault="009942AA" w:rsidP="009942AA">
      <w:pPr>
        <w:spacing w:line="276" w:lineRule="auto"/>
        <w:ind w:firstLine="720"/>
        <w:jc w:val="both"/>
        <w:rPr>
          <w:sz w:val="24"/>
          <w:lang w:val="sr-Cyrl-RS"/>
        </w:rPr>
      </w:pPr>
      <w:r w:rsidRPr="009942AA">
        <w:rPr>
          <w:sz w:val="24"/>
          <w:lang w:val="sr-Cyrl-RS"/>
        </w:rPr>
        <w:t>Најниже оцене добили су рад студента продекана (3,2), транспарентност рада Студентског парламента (3,2) и заступање интереса студената од стране Студентског парламента (3,1). Студенти су, дакле, критичнији према раду студентских представничких тела него према раду административних и стручних служби Факултета.</w:t>
      </w:r>
    </w:p>
    <w:p w14:paraId="28CB27FE" w14:textId="4CEACBF5" w:rsidR="00884846" w:rsidRDefault="009942AA" w:rsidP="009942AA">
      <w:pPr>
        <w:spacing w:line="276" w:lineRule="auto"/>
        <w:ind w:firstLine="720"/>
        <w:jc w:val="both"/>
        <w:rPr>
          <w:sz w:val="24"/>
          <w:lang w:val="sr-Cyrl-RS"/>
        </w:rPr>
      </w:pPr>
      <w:r w:rsidRPr="009942AA">
        <w:rPr>
          <w:sz w:val="24"/>
          <w:lang w:val="sr-Cyrl-RS"/>
        </w:rPr>
        <w:t xml:space="preserve">У целини посматрано, резултати показују да су студенти студијског програма </w:t>
      </w:r>
      <w:r w:rsidRPr="00871E14">
        <w:rPr>
          <w:i/>
          <w:sz w:val="24"/>
          <w:lang w:val="sr-Cyrl-RS"/>
        </w:rPr>
        <w:t>Српски језик и књижевност</w:t>
      </w:r>
      <w:r w:rsidRPr="009942AA">
        <w:rPr>
          <w:sz w:val="24"/>
          <w:lang w:val="sr-Cyrl-RS"/>
        </w:rPr>
        <w:t xml:space="preserve"> најзадовољнији радом библиотечких и административних служби, доступношћу информација и односом запослених према студентима, док нешто критичније процењују рад студентских тела и поједине аспекте организације и инфраструктуре Факултета.</w:t>
      </w:r>
    </w:p>
    <w:p w14:paraId="4C20A0A5" w14:textId="67D21874" w:rsidR="001C646F" w:rsidRPr="00D97A64" w:rsidRDefault="00387724" w:rsidP="007E4AC0">
      <w:pPr>
        <w:spacing w:line="240" w:lineRule="auto"/>
        <w:jc w:val="center"/>
        <w:rPr>
          <w:lang w:val="sr-Cyrl-RS"/>
        </w:rPr>
      </w:pPr>
      <w:r>
        <w:rPr>
          <w:noProof/>
        </w:rPr>
        <w:lastRenderedPageBreak/>
        <w:drawing>
          <wp:inline distT="0" distB="0" distL="0" distR="0" wp14:anchorId="217A7BC3" wp14:editId="650A10FD">
            <wp:extent cx="6114415" cy="8022037"/>
            <wp:effectExtent l="0" t="0" r="635" b="17145"/>
            <wp:docPr id="41" name="Chart 41">
              <a:extLst xmlns:a="http://schemas.openxmlformats.org/drawingml/2006/main">
                <a:ext uri="{FF2B5EF4-FFF2-40B4-BE49-F238E27FC236}">
                  <a16:creationId xmlns:a16="http://schemas.microsoft.com/office/drawing/2014/main" id="{C5ECAF1A-5189-4C95-AA80-FBD5261FD54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72D13A8" w14:textId="7B7140C6" w:rsidR="00EE44B9" w:rsidRDefault="001C646F" w:rsidP="00E00B5F">
      <w:pPr>
        <w:spacing w:line="240" w:lineRule="auto"/>
        <w:jc w:val="center"/>
        <w:rPr>
          <w:sz w:val="20"/>
          <w:szCs w:val="20"/>
          <w:lang w:val="sr-Cyrl-RS"/>
        </w:rPr>
      </w:pPr>
      <w:r w:rsidRPr="00C14BA7">
        <w:rPr>
          <w:i/>
          <w:iCs/>
          <w:sz w:val="20"/>
          <w:szCs w:val="20"/>
          <w:lang w:val="sr-Cyrl-RS"/>
        </w:rPr>
        <w:t xml:space="preserve">График </w:t>
      </w:r>
      <w:r w:rsidR="00387724">
        <w:rPr>
          <w:i/>
          <w:iCs/>
          <w:sz w:val="20"/>
          <w:szCs w:val="20"/>
          <w:lang w:val="sr-Cyrl-RS"/>
        </w:rPr>
        <w:t>9</w:t>
      </w:r>
      <w:r w:rsidRPr="00C14BA7">
        <w:rPr>
          <w:i/>
          <w:iCs/>
          <w:sz w:val="20"/>
          <w:szCs w:val="20"/>
          <w:lang w:val="sr-Cyrl-RS"/>
        </w:rPr>
        <w:t>.</w:t>
      </w:r>
      <w:r w:rsidRPr="00C14BA7">
        <w:rPr>
          <w:sz w:val="20"/>
          <w:szCs w:val="20"/>
          <w:lang w:val="sr-Cyrl-RS"/>
        </w:rPr>
        <w:t xml:space="preserve"> </w:t>
      </w:r>
      <w:r>
        <w:rPr>
          <w:sz w:val="20"/>
          <w:szCs w:val="20"/>
          <w:lang w:val="sr-Cyrl-RS"/>
        </w:rPr>
        <w:t>Просечна оцена</w:t>
      </w:r>
      <w:r w:rsidRPr="00C14BA7">
        <w:rPr>
          <w:sz w:val="20"/>
          <w:szCs w:val="20"/>
          <w:lang w:val="sr-Cyrl-RS"/>
        </w:rPr>
        <w:t xml:space="preserve"> за сваку тврдњу у анкети која се односи на </w:t>
      </w:r>
      <w:r w:rsidRPr="00453D4E">
        <w:rPr>
          <w:sz w:val="20"/>
          <w:szCs w:val="20"/>
          <w:lang w:val="sr-Cyrl-RS"/>
        </w:rPr>
        <w:t>процену квалитета рада органа управљања и рада стручних служби</w:t>
      </w:r>
      <w:r>
        <w:rPr>
          <w:sz w:val="20"/>
          <w:szCs w:val="20"/>
          <w:lang w:val="sr-Cyrl-RS"/>
        </w:rPr>
        <w:t xml:space="preserve"> на студијском програму </w:t>
      </w:r>
      <w:r w:rsidRPr="00F90576">
        <w:rPr>
          <w:i/>
          <w:iCs/>
          <w:sz w:val="20"/>
          <w:szCs w:val="20"/>
          <w:lang w:val="sr-Cyrl-RS"/>
        </w:rPr>
        <w:t>Српски језик и књижевност</w:t>
      </w:r>
    </w:p>
    <w:p w14:paraId="2757EAE0" w14:textId="77777777" w:rsidR="00D97A64" w:rsidRDefault="00D97A64" w:rsidP="00E00B5F">
      <w:pPr>
        <w:pStyle w:val="Heading3"/>
        <w:rPr>
          <w:lang w:val="sr-Cyrl-RS"/>
        </w:rPr>
      </w:pPr>
      <w:bookmarkStart w:id="21" w:name="_Toc230437443"/>
      <w:r w:rsidRPr="00C80D23">
        <w:rPr>
          <w:lang w:val="sr-Cyrl-RS"/>
        </w:rPr>
        <w:lastRenderedPageBreak/>
        <w:t>Студијски програм Српска књижевност и језик</w:t>
      </w:r>
      <w:bookmarkEnd w:id="21"/>
    </w:p>
    <w:p w14:paraId="72DA5ADB" w14:textId="77777777" w:rsidR="00D03495" w:rsidRPr="0021344D" w:rsidRDefault="00D03495" w:rsidP="009D4CA2">
      <w:pPr>
        <w:spacing w:after="0" w:line="240" w:lineRule="auto"/>
        <w:jc w:val="center"/>
        <w:rPr>
          <w:b/>
          <w:bCs/>
          <w:color w:val="2F5496" w:themeColor="accent1" w:themeShade="BF"/>
          <w:sz w:val="24"/>
          <w:szCs w:val="24"/>
          <w:lang w:val="sr-Cyrl-RS"/>
        </w:rPr>
      </w:pPr>
    </w:p>
    <w:p w14:paraId="293C5425" w14:textId="5ED045FF" w:rsidR="00EE44B9" w:rsidRPr="00E00B5F" w:rsidRDefault="00EE1C47" w:rsidP="002F09D8">
      <w:pPr>
        <w:spacing w:line="240" w:lineRule="auto"/>
        <w:ind w:firstLine="720"/>
        <w:jc w:val="both"/>
        <w:rPr>
          <w:lang w:val="sr-Cyrl-RS"/>
        </w:rPr>
      </w:pPr>
      <w:r w:rsidRPr="00EE1C47">
        <w:rPr>
          <w:lang w:val="sr-Cyrl-RS"/>
        </w:rPr>
        <w:t xml:space="preserve">Анкету за </w:t>
      </w:r>
      <w:r w:rsidR="00453D4E" w:rsidRPr="00453D4E">
        <w:rPr>
          <w:lang w:val="sr-Cyrl-RS"/>
        </w:rPr>
        <w:t xml:space="preserve">процену квалитета рада органа управљања и </w:t>
      </w:r>
      <w:r w:rsidR="00224205">
        <w:rPr>
          <w:lang w:val="sr-Cyrl-RS"/>
        </w:rPr>
        <w:t>с</w:t>
      </w:r>
      <w:r w:rsidR="00453D4E" w:rsidRPr="00453D4E">
        <w:rPr>
          <w:lang w:val="sr-Cyrl-RS"/>
        </w:rPr>
        <w:t>тручних служби</w:t>
      </w:r>
      <w:r w:rsidRPr="00EE1C47">
        <w:rPr>
          <w:lang w:val="sr-Cyrl-RS"/>
        </w:rPr>
        <w:t xml:space="preserve"> попунило је </w:t>
      </w:r>
      <w:r w:rsidR="00E00B5F">
        <w:rPr>
          <w:lang w:val="sr-Cyrl-RS"/>
        </w:rPr>
        <w:t>45</w:t>
      </w:r>
      <w:r>
        <w:rPr>
          <w:lang w:val="sr-Cyrl-RS"/>
        </w:rPr>
        <w:t xml:space="preserve"> студента студијског програма </w:t>
      </w:r>
      <w:r w:rsidRPr="00F90576">
        <w:rPr>
          <w:i/>
          <w:iCs/>
          <w:lang w:val="sr-Cyrl-RS"/>
        </w:rPr>
        <w:t>Српска књижевност и језик</w:t>
      </w:r>
      <w:r>
        <w:rPr>
          <w:lang w:val="sr-Cyrl-RS"/>
        </w:rPr>
        <w:t xml:space="preserve"> (СКЈ)</w:t>
      </w:r>
      <w:r w:rsidR="002F09D8">
        <w:rPr>
          <w:lang w:val="sr-Cyrl-RS"/>
        </w:rPr>
        <w:t xml:space="preserve"> што </w:t>
      </w:r>
      <w:r w:rsidR="002F09D8" w:rsidRPr="002F09D8">
        <w:rPr>
          <w:lang w:val="sr-Cyrl-RS"/>
        </w:rPr>
        <w:t xml:space="preserve">чини </w:t>
      </w:r>
      <w:r w:rsidR="002F09D8">
        <w:rPr>
          <w:lang w:val="sr-Cyrl-RS"/>
        </w:rPr>
        <w:t>18</w:t>
      </w:r>
      <w:r w:rsidR="002F09D8" w:rsidRPr="002F09D8">
        <w:rPr>
          <w:lang w:val="sr-Cyrl-RS"/>
        </w:rPr>
        <w:t>,</w:t>
      </w:r>
      <w:r w:rsidR="002F09D8">
        <w:rPr>
          <w:lang w:val="sr-Cyrl-RS"/>
        </w:rPr>
        <w:t>3</w:t>
      </w:r>
      <w:r w:rsidR="002F09D8" w:rsidRPr="002F09D8">
        <w:rPr>
          <w:lang w:val="sr-Cyrl-RS"/>
        </w:rPr>
        <w:t>% од укупно</w:t>
      </w:r>
      <w:r w:rsidR="002F09D8">
        <w:rPr>
          <w:lang w:val="sr-Cyrl-RS"/>
        </w:rPr>
        <w:t xml:space="preserve"> уписаних студената на овај студијски програм.</w:t>
      </w:r>
    </w:p>
    <w:p w14:paraId="05DC05E7" w14:textId="47377134" w:rsidR="00E00B5F" w:rsidRPr="00CD50AE" w:rsidRDefault="00E00B5F" w:rsidP="00871E14">
      <w:pPr>
        <w:spacing w:line="240" w:lineRule="auto"/>
        <w:jc w:val="both"/>
        <w:rPr>
          <w:sz w:val="20"/>
          <w:szCs w:val="20"/>
          <w:lang w:val="sr-Cyrl-RS"/>
        </w:rPr>
      </w:pPr>
      <w:r>
        <w:rPr>
          <w:noProof/>
        </w:rPr>
        <w:drawing>
          <wp:inline distT="0" distB="0" distL="0" distR="0" wp14:anchorId="6BDB7C4A" wp14:editId="73465D1D">
            <wp:extent cx="6318250" cy="7294057"/>
            <wp:effectExtent l="0" t="0" r="6350" b="2540"/>
            <wp:docPr id="47" name="Chart 47">
              <a:extLst xmlns:a="http://schemas.openxmlformats.org/drawingml/2006/main">
                <a:ext uri="{FF2B5EF4-FFF2-40B4-BE49-F238E27FC236}">
                  <a16:creationId xmlns:a16="http://schemas.microsoft.com/office/drawing/2014/main" id="{CE2EEE6A-0D41-4016-A3A0-4640B8CB14A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6F04CFB" w14:textId="3083BEAD" w:rsidR="00EE1C47" w:rsidRDefault="00EE1C47" w:rsidP="00F90576">
      <w:pPr>
        <w:spacing w:line="240" w:lineRule="auto"/>
        <w:jc w:val="center"/>
        <w:rPr>
          <w:i/>
          <w:iCs/>
          <w:sz w:val="20"/>
          <w:szCs w:val="20"/>
          <w:lang w:val="sr-Cyrl-RS"/>
        </w:rPr>
      </w:pPr>
      <w:r w:rsidRPr="00C14BA7">
        <w:rPr>
          <w:i/>
          <w:iCs/>
          <w:sz w:val="20"/>
          <w:szCs w:val="20"/>
          <w:lang w:val="sr-Cyrl-RS"/>
        </w:rPr>
        <w:t xml:space="preserve">График </w:t>
      </w:r>
      <w:r w:rsidR="00E00B5F">
        <w:rPr>
          <w:i/>
          <w:iCs/>
          <w:sz w:val="20"/>
          <w:szCs w:val="20"/>
          <w:lang w:val="sr-Cyrl-RS"/>
        </w:rPr>
        <w:t>10</w:t>
      </w:r>
      <w:r w:rsidRPr="00C14BA7">
        <w:rPr>
          <w:i/>
          <w:iCs/>
          <w:sz w:val="20"/>
          <w:szCs w:val="20"/>
          <w:lang w:val="sr-Cyrl-RS"/>
        </w:rPr>
        <w:t>.</w:t>
      </w:r>
      <w:r w:rsidRPr="00C14BA7">
        <w:rPr>
          <w:sz w:val="20"/>
          <w:szCs w:val="20"/>
          <w:lang w:val="sr-Cyrl-RS"/>
        </w:rPr>
        <w:t xml:space="preserve"> </w:t>
      </w:r>
      <w:r w:rsidR="00DB5A59">
        <w:rPr>
          <w:sz w:val="20"/>
          <w:szCs w:val="20"/>
          <w:lang w:val="sr-Cyrl-RS"/>
        </w:rPr>
        <w:t>Просечна оцена</w:t>
      </w:r>
      <w:r w:rsidRPr="00C14BA7">
        <w:rPr>
          <w:sz w:val="20"/>
          <w:szCs w:val="20"/>
          <w:lang w:val="sr-Cyrl-RS"/>
        </w:rPr>
        <w:t xml:space="preserve"> за сваку тврдњу у анкети која се односи на </w:t>
      </w:r>
      <w:r w:rsidR="00855CE6">
        <w:rPr>
          <w:sz w:val="20"/>
          <w:szCs w:val="20"/>
          <w:lang w:val="sr-Cyrl-RS"/>
        </w:rPr>
        <w:t xml:space="preserve">процену </w:t>
      </w:r>
      <w:r w:rsidR="00453D4E" w:rsidRPr="00453D4E">
        <w:rPr>
          <w:sz w:val="20"/>
          <w:szCs w:val="20"/>
          <w:lang w:val="sr-Cyrl-RS"/>
        </w:rPr>
        <w:t>квалитет</w:t>
      </w:r>
      <w:r w:rsidR="00855CE6">
        <w:rPr>
          <w:sz w:val="20"/>
          <w:szCs w:val="20"/>
          <w:lang w:val="sr-Cyrl-RS"/>
        </w:rPr>
        <w:t>а</w:t>
      </w:r>
      <w:r w:rsidR="00453D4E" w:rsidRPr="00453D4E">
        <w:rPr>
          <w:sz w:val="20"/>
          <w:szCs w:val="20"/>
          <w:lang w:val="sr-Cyrl-RS"/>
        </w:rPr>
        <w:t xml:space="preserve"> рада органа управљања и рада стручних служби</w:t>
      </w:r>
      <w:r w:rsidR="001563D8">
        <w:rPr>
          <w:sz w:val="20"/>
          <w:szCs w:val="20"/>
          <w:lang w:val="sr-Cyrl-RS"/>
        </w:rPr>
        <w:t xml:space="preserve"> на студијском програму </w:t>
      </w:r>
      <w:r w:rsidR="001563D8" w:rsidRPr="00F90576">
        <w:rPr>
          <w:i/>
          <w:iCs/>
          <w:sz w:val="20"/>
          <w:szCs w:val="20"/>
          <w:lang w:val="sr-Cyrl-RS"/>
        </w:rPr>
        <w:t>Српска књижевност и језик</w:t>
      </w:r>
    </w:p>
    <w:p w14:paraId="4936B84E" w14:textId="534970C9" w:rsidR="00871E14" w:rsidRDefault="00871E14" w:rsidP="00F90576">
      <w:pPr>
        <w:spacing w:line="240" w:lineRule="auto"/>
        <w:jc w:val="center"/>
        <w:rPr>
          <w:i/>
          <w:iCs/>
          <w:sz w:val="20"/>
          <w:szCs w:val="20"/>
          <w:lang w:val="sr-Cyrl-RS"/>
        </w:rPr>
      </w:pPr>
    </w:p>
    <w:p w14:paraId="3B7D5158" w14:textId="77777777" w:rsidR="00637B64" w:rsidRPr="00637B64" w:rsidRDefault="00637B64" w:rsidP="00637B64">
      <w:pPr>
        <w:spacing w:line="240" w:lineRule="auto"/>
        <w:ind w:firstLine="720"/>
        <w:jc w:val="both"/>
        <w:rPr>
          <w:sz w:val="24"/>
          <w:lang w:val="sr-Cyrl-RS"/>
        </w:rPr>
      </w:pPr>
      <w:r w:rsidRPr="00637B64">
        <w:rPr>
          <w:sz w:val="24"/>
          <w:lang w:val="sr-Cyrl-RS"/>
        </w:rPr>
        <w:t xml:space="preserve">На Графику 10 приказани су просечне оцене за сваку тврдњу у анкети која се односи на процену квалитета рада органа управљања и стручних служби, на основу одговора које су давали испитаници студијског програма </w:t>
      </w:r>
      <w:r w:rsidRPr="00637B64">
        <w:rPr>
          <w:i/>
          <w:iCs/>
          <w:sz w:val="24"/>
          <w:lang w:val="sr-Cyrl-RS"/>
        </w:rPr>
        <w:t>Српска књижевност и језик</w:t>
      </w:r>
      <w:r w:rsidRPr="00637B64">
        <w:rPr>
          <w:sz w:val="24"/>
          <w:lang w:val="sr-Cyrl-RS"/>
        </w:rPr>
        <w:t xml:space="preserve">. Укупна просечна оцена за све тврдње у анкети је </w:t>
      </w:r>
      <w:r w:rsidRPr="00637B64">
        <w:rPr>
          <w:sz w:val="24"/>
        </w:rPr>
        <w:t>3</w:t>
      </w:r>
      <w:r w:rsidRPr="00637B64">
        <w:rPr>
          <w:sz w:val="24"/>
          <w:lang w:val="sr-Cyrl-RS"/>
        </w:rPr>
        <w:t>,4. Распон просечне оцене по тврдњи креће се између 3,0 и 3,9. Испитаници највише оцене дају тврдњама које се односе на садржај и ажурираност веб-сајта (3,9) и однос запослених у Одсеку за студентска питања према студентима (3,8), док се најниже оцењене тврдње односе на рад Студентског парламента (3,1), термин за пријем студената у Одсеку за студентска питања (3,0) и рад студента продекана (3,0).</w:t>
      </w:r>
    </w:p>
    <w:p w14:paraId="4378B0CD" w14:textId="77777777" w:rsidR="00871E14" w:rsidRPr="00C14BA7" w:rsidRDefault="00871E14" w:rsidP="00F90576">
      <w:pPr>
        <w:spacing w:line="240" w:lineRule="auto"/>
        <w:jc w:val="center"/>
        <w:rPr>
          <w:sz w:val="20"/>
          <w:szCs w:val="20"/>
          <w:lang w:val="sr-Cyrl-RS"/>
        </w:rPr>
      </w:pPr>
    </w:p>
    <w:p w14:paraId="4661FB0B" w14:textId="0607B12D" w:rsidR="00D97A64" w:rsidRPr="001D3ACC" w:rsidRDefault="00D97A64" w:rsidP="000B1646">
      <w:pPr>
        <w:pStyle w:val="Heading3"/>
        <w:rPr>
          <w:lang w:val="sr-Cyrl-RS"/>
        </w:rPr>
      </w:pPr>
      <w:bookmarkStart w:id="22" w:name="_Toc230437444"/>
      <w:r w:rsidRPr="001D3ACC">
        <w:rPr>
          <w:lang w:val="sr-Cyrl-RS"/>
        </w:rPr>
        <w:t>Студијски програм Српска књижевност и језик са компаратистиком</w:t>
      </w:r>
      <w:bookmarkEnd w:id="22"/>
    </w:p>
    <w:p w14:paraId="37E8BE6C" w14:textId="77777777" w:rsidR="00FF209A" w:rsidRPr="0021344D" w:rsidRDefault="00FF209A" w:rsidP="00F90576">
      <w:pPr>
        <w:spacing w:line="240" w:lineRule="auto"/>
        <w:rPr>
          <w:sz w:val="24"/>
          <w:szCs w:val="24"/>
          <w:lang w:val="sr-Cyrl-RS"/>
        </w:rPr>
      </w:pPr>
    </w:p>
    <w:p w14:paraId="76DDFE83" w14:textId="3A06797D" w:rsidR="00FF209A" w:rsidRPr="00637B64" w:rsidRDefault="00FF209A" w:rsidP="000E17A5">
      <w:pPr>
        <w:spacing w:line="276" w:lineRule="auto"/>
        <w:ind w:firstLine="720"/>
        <w:jc w:val="both"/>
        <w:rPr>
          <w:sz w:val="24"/>
          <w:lang w:val="sr-Cyrl-RS"/>
        </w:rPr>
      </w:pPr>
      <w:r w:rsidRPr="00637B64">
        <w:rPr>
          <w:sz w:val="24"/>
          <w:lang w:val="sr-Cyrl-RS"/>
        </w:rPr>
        <w:t xml:space="preserve">Анкету за </w:t>
      </w:r>
      <w:r w:rsidR="00453D4E" w:rsidRPr="00637B64">
        <w:rPr>
          <w:sz w:val="24"/>
          <w:lang w:val="sr-Cyrl-RS"/>
        </w:rPr>
        <w:t>процену квалитета рада органа управљања и стручних служби</w:t>
      </w:r>
      <w:r w:rsidRPr="00637B64">
        <w:rPr>
          <w:sz w:val="24"/>
          <w:lang w:val="sr-Cyrl-RS"/>
        </w:rPr>
        <w:t xml:space="preserve"> попунил</w:t>
      </w:r>
      <w:r w:rsidR="000E17A5">
        <w:rPr>
          <w:sz w:val="24"/>
          <w:lang w:val="sr-Cyrl-RS"/>
        </w:rPr>
        <w:t>а</w:t>
      </w:r>
      <w:r w:rsidRPr="00637B64">
        <w:rPr>
          <w:sz w:val="24"/>
          <w:lang w:val="sr-Cyrl-RS"/>
        </w:rPr>
        <w:t xml:space="preserve"> </w:t>
      </w:r>
      <w:r w:rsidR="000E17A5">
        <w:rPr>
          <w:sz w:val="24"/>
          <w:lang w:val="sr-Cyrl-RS"/>
        </w:rPr>
        <w:t>су</w:t>
      </w:r>
      <w:r w:rsidRPr="00637B64">
        <w:rPr>
          <w:sz w:val="24"/>
          <w:lang w:val="sr-Cyrl-RS"/>
        </w:rPr>
        <w:t xml:space="preserve"> </w:t>
      </w:r>
      <w:r w:rsidR="000B1646" w:rsidRPr="00637B64">
        <w:rPr>
          <w:sz w:val="24"/>
          <w:lang w:val="sr-Cyrl-RS"/>
        </w:rPr>
        <w:t>42</w:t>
      </w:r>
      <w:r w:rsidR="00E2097C" w:rsidRPr="00637B64">
        <w:rPr>
          <w:sz w:val="24"/>
          <w:lang w:val="sr-Cyrl-RS"/>
        </w:rPr>
        <w:t xml:space="preserve"> </w:t>
      </w:r>
      <w:r w:rsidRPr="00637B64">
        <w:rPr>
          <w:sz w:val="24"/>
          <w:lang w:val="sr-Cyrl-RS"/>
        </w:rPr>
        <w:t xml:space="preserve">студента студијског програма </w:t>
      </w:r>
      <w:r w:rsidRPr="00637B64">
        <w:rPr>
          <w:i/>
          <w:iCs/>
          <w:sz w:val="24"/>
          <w:lang w:val="sr-Cyrl-RS"/>
        </w:rPr>
        <w:t>Српска књижевност и језик са компаратистиком</w:t>
      </w:r>
      <w:r w:rsidRPr="00637B64">
        <w:rPr>
          <w:sz w:val="24"/>
          <w:lang w:val="sr-Cyrl-RS"/>
        </w:rPr>
        <w:t xml:space="preserve"> (СКЈК)</w:t>
      </w:r>
      <w:r w:rsidR="000E17A5">
        <w:rPr>
          <w:sz w:val="24"/>
          <w:lang w:val="sr-Cyrl-RS"/>
        </w:rPr>
        <w:t>,</w:t>
      </w:r>
      <w:r w:rsidR="0021344D" w:rsidRPr="00637B64">
        <w:rPr>
          <w:sz w:val="24"/>
          <w:lang w:val="sr-Cyrl-RS"/>
        </w:rPr>
        <w:t xml:space="preserve"> што чини 22,3% од укупно уписаних студената на овај студијски програм.</w:t>
      </w:r>
    </w:p>
    <w:p w14:paraId="44E6561A" w14:textId="77777777" w:rsidR="000E17A5" w:rsidRDefault="00603C20" w:rsidP="000E17A5">
      <w:pPr>
        <w:spacing w:line="276" w:lineRule="auto"/>
        <w:ind w:firstLine="720"/>
        <w:jc w:val="both"/>
        <w:rPr>
          <w:sz w:val="24"/>
          <w:lang w:val="sr-Cyrl-RS"/>
        </w:rPr>
      </w:pPr>
      <w:r w:rsidRPr="00637B64">
        <w:rPr>
          <w:sz w:val="24"/>
          <w:lang w:val="sr-Cyrl-RS"/>
        </w:rPr>
        <w:t xml:space="preserve">На Графику </w:t>
      </w:r>
      <w:r w:rsidR="000B1646" w:rsidRPr="00637B64">
        <w:rPr>
          <w:sz w:val="24"/>
          <w:lang w:val="sr-Cyrl-RS"/>
        </w:rPr>
        <w:t>11</w:t>
      </w:r>
      <w:r w:rsidR="00CC0FDF" w:rsidRPr="00637B64">
        <w:rPr>
          <w:sz w:val="24"/>
          <w:lang w:val="sr-Cyrl-RS"/>
        </w:rPr>
        <w:t xml:space="preserve"> </w:t>
      </w:r>
      <w:r w:rsidRPr="00637B64">
        <w:rPr>
          <w:sz w:val="24"/>
          <w:lang w:val="sr-Cyrl-RS"/>
        </w:rPr>
        <w:t>приказан</w:t>
      </w:r>
      <w:r w:rsidR="001C646F" w:rsidRPr="00637B64">
        <w:rPr>
          <w:sz w:val="24"/>
          <w:lang w:val="sr-Cyrl-RS"/>
        </w:rPr>
        <w:t>е</w:t>
      </w:r>
      <w:r w:rsidRPr="00637B64">
        <w:rPr>
          <w:sz w:val="24"/>
          <w:lang w:val="sr-Cyrl-RS"/>
        </w:rPr>
        <w:t xml:space="preserve"> су просечн</w:t>
      </w:r>
      <w:r w:rsidR="00086B60" w:rsidRPr="00637B64">
        <w:rPr>
          <w:sz w:val="24"/>
          <w:lang w:val="sr-Cyrl-RS"/>
        </w:rPr>
        <w:t>е</w:t>
      </w:r>
      <w:r w:rsidRPr="00637B64">
        <w:rPr>
          <w:sz w:val="24"/>
          <w:lang w:val="sr-Cyrl-RS"/>
        </w:rPr>
        <w:t xml:space="preserve"> </w:t>
      </w:r>
      <w:r w:rsidR="00086B60" w:rsidRPr="00637B64">
        <w:rPr>
          <w:sz w:val="24"/>
          <w:lang w:val="sr-Cyrl-RS"/>
        </w:rPr>
        <w:t>оцене</w:t>
      </w:r>
      <w:r w:rsidRPr="00637B64">
        <w:rPr>
          <w:sz w:val="24"/>
          <w:lang w:val="sr-Cyrl-RS"/>
        </w:rPr>
        <w:t xml:space="preserve"> за сваку тврдњу у анкети која се односи на </w:t>
      </w:r>
      <w:r w:rsidR="00453D4E" w:rsidRPr="00637B64">
        <w:rPr>
          <w:sz w:val="24"/>
          <w:lang w:val="sr-Cyrl-RS"/>
        </w:rPr>
        <w:t>процену квалитета рада органа управљања и рада стручних служби</w:t>
      </w:r>
      <w:r w:rsidRPr="00637B64">
        <w:rPr>
          <w:sz w:val="24"/>
          <w:lang w:val="sr-Cyrl-RS"/>
        </w:rPr>
        <w:t xml:space="preserve"> на основу одговора које су давали испитаници студијског програма </w:t>
      </w:r>
      <w:r w:rsidRPr="00637B64">
        <w:rPr>
          <w:i/>
          <w:iCs/>
          <w:sz w:val="24"/>
          <w:lang w:val="sr-Cyrl-RS"/>
        </w:rPr>
        <w:t>Српска књижевност и језик са компаратистиком</w:t>
      </w:r>
      <w:r w:rsidRPr="00637B64">
        <w:rPr>
          <w:sz w:val="24"/>
          <w:lang w:val="sr-Cyrl-RS"/>
        </w:rPr>
        <w:t xml:space="preserve">. </w:t>
      </w:r>
    </w:p>
    <w:p w14:paraId="0245F5A8" w14:textId="660707A7" w:rsidR="00586C9B" w:rsidRPr="00586C9B" w:rsidRDefault="000B1646" w:rsidP="00586C9B">
      <w:pPr>
        <w:spacing w:line="276" w:lineRule="auto"/>
        <w:ind w:firstLine="720"/>
        <w:jc w:val="both"/>
        <w:rPr>
          <w:sz w:val="24"/>
          <w:lang w:val="sr-Cyrl-RS"/>
        </w:rPr>
      </w:pPr>
      <w:r w:rsidRPr="00637B64">
        <w:rPr>
          <w:sz w:val="24"/>
          <w:lang w:val="sr-Cyrl-RS"/>
        </w:rPr>
        <w:t xml:space="preserve">Укупна просечна оцена за све тврдње у анкети је </w:t>
      </w:r>
      <w:r w:rsidRPr="00637B64">
        <w:rPr>
          <w:sz w:val="24"/>
        </w:rPr>
        <w:t>3</w:t>
      </w:r>
      <w:r w:rsidRPr="00637B64">
        <w:rPr>
          <w:sz w:val="24"/>
          <w:lang w:val="sr-Cyrl-RS"/>
        </w:rPr>
        <w:t>,</w:t>
      </w:r>
      <w:r w:rsidR="000E0015" w:rsidRPr="00637B64">
        <w:rPr>
          <w:sz w:val="24"/>
          <w:lang w:val="sr-Cyrl-RS"/>
        </w:rPr>
        <w:t>3</w:t>
      </w:r>
      <w:r w:rsidRPr="00637B64">
        <w:rPr>
          <w:sz w:val="24"/>
          <w:lang w:val="sr-Cyrl-RS"/>
        </w:rPr>
        <w:t>. Распон просечн</w:t>
      </w:r>
      <w:r w:rsidR="00586C9B">
        <w:rPr>
          <w:sz w:val="24"/>
          <w:lang w:val="sr-Cyrl-RS"/>
        </w:rPr>
        <w:t>их</w:t>
      </w:r>
      <w:r w:rsidRPr="00637B64">
        <w:rPr>
          <w:sz w:val="24"/>
          <w:lang w:val="sr-Cyrl-RS"/>
        </w:rPr>
        <w:t xml:space="preserve"> оцен</w:t>
      </w:r>
      <w:r w:rsidR="00586C9B">
        <w:rPr>
          <w:sz w:val="24"/>
          <w:lang w:val="sr-Cyrl-RS"/>
        </w:rPr>
        <w:t xml:space="preserve">а на тврдњама </w:t>
      </w:r>
      <w:r w:rsidRPr="00637B64">
        <w:rPr>
          <w:sz w:val="24"/>
          <w:lang w:val="sr-Cyrl-RS"/>
        </w:rPr>
        <w:t xml:space="preserve">креће се између </w:t>
      </w:r>
      <w:r w:rsidR="000E0015" w:rsidRPr="00637B64">
        <w:rPr>
          <w:sz w:val="24"/>
          <w:lang w:val="sr-Cyrl-RS"/>
        </w:rPr>
        <w:t>2</w:t>
      </w:r>
      <w:r w:rsidRPr="00637B64">
        <w:rPr>
          <w:sz w:val="24"/>
          <w:lang w:val="sr-Cyrl-RS"/>
        </w:rPr>
        <w:t>,</w:t>
      </w:r>
      <w:r w:rsidR="000E0015" w:rsidRPr="00637B64">
        <w:rPr>
          <w:sz w:val="24"/>
          <w:lang w:val="sr-Cyrl-RS"/>
        </w:rPr>
        <w:t>2</w:t>
      </w:r>
      <w:r w:rsidRPr="00637B64">
        <w:rPr>
          <w:sz w:val="24"/>
          <w:lang w:val="sr-Cyrl-RS"/>
        </w:rPr>
        <w:t xml:space="preserve"> и 3,9. </w:t>
      </w:r>
      <w:r w:rsidR="00586C9B" w:rsidRPr="00586C9B">
        <w:rPr>
          <w:sz w:val="24"/>
          <w:lang w:val="sr-Cyrl-RS"/>
        </w:rPr>
        <w:t>Највише оцене добили су однос запослених у Одсеку за студентска питања према студентима (3,9), ефикасност рада Одсека за студентска питања (3,8), као и однос запослених у Центру за докторске студије према студентима (3,8). Релативно високо оцењени су и квалитет ИТ услуга, ажурирање информација на веб-сајту Факултета и рад скриптарнице.</w:t>
      </w:r>
    </w:p>
    <w:p w14:paraId="695965CB" w14:textId="5A0A45E8" w:rsidR="00586C9B" w:rsidRPr="00586C9B" w:rsidRDefault="00586C9B" w:rsidP="00586C9B">
      <w:pPr>
        <w:spacing w:line="276" w:lineRule="auto"/>
        <w:ind w:firstLine="720"/>
        <w:jc w:val="both"/>
        <w:rPr>
          <w:sz w:val="24"/>
          <w:lang w:val="sr-Cyrl-RS"/>
        </w:rPr>
      </w:pPr>
      <w:r w:rsidRPr="00586C9B">
        <w:rPr>
          <w:sz w:val="24"/>
          <w:lang w:val="sr-Cyrl-RS"/>
        </w:rPr>
        <w:t xml:space="preserve">Студенти су нешто ниже оценили услове рада у учионицама, техничку опремљеност учионица, рад библиотеке и доступност </w:t>
      </w:r>
      <w:r>
        <w:rPr>
          <w:sz w:val="24"/>
          <w:lang w:val="sr-Cyrl-RS"/>
        </w:rPr>
        <w:t>Д</w:t>
      </w:r>
      <w:r w:rsidRPr="00586C9B">
        <w:rPr>
          <w:sz w:val="24"/>
          <w:lang w:val="sr-Cyrl-RS"/>
        </w:rPr>
        <w:t>екана и продекана студентима. Просечне оцене ових тврдњи углавном се крећу око 3,0, што указује на делимично задовољство, али и на простор за унапређење инфраструктурних и организационих услова.</w:t>
      </w:r>
      <w:r>
        <w:rPr>
          <w:sz w:val="24"/>
          <w:lang w:val="sr-Cyrl-RS"/>
        </w:rPr>
        <w:t xml:space="preserve"> </w:t>
      </w:r>
      <w:r w:rsidRPr="00586C9B">
        <w:rPr>
          <w:sz w:val="24"/>
          <w:lang w:val="sr-Cyrl-RS"/>
        </w:rPr>
        <w:t>Најниже оцене добили су рад студента продекана у решавању студентских питања (2,2), као и рад Студентског парламента у заступању интереса студената и информисању студената о својим активностима (3,1 и 3,2). Ови резултати указују да су студенти најкритичнији према раду студентских представничких тела и њиховој комуникацији са студентима.</w:t>
      </w:r>
    </w:p>
    <w:p w14:paraId="21F3BD6B" w14:textId="7BFF5A70" w:rsidR="00586C9B" w:rsidRPr="00637B64" w:rsidRDefault="00586C9B" w:rsidP="00586C9B">
      <w:pPr>
        <w:spacing w:line="276" w:lineRule="auto"/>
        <w:jc w:val="both"/>
        <w:rPr>
          <w:sz w:val="24"/>
          <w:lang w:val="sr-Cyrl-RS"/>
        </w:rPr>
      </w:pPr>
      <w:r w:rsidRPr="00586C9B">
        <w:rPr>
          <w:sz w:val="24"/>
          <w:lang w:val="sr-Cyrl-RS"/>
        </w:rPr>
        <w:t>У целини посматрано, студенти позитивније оцењују рад административних служби и доступност информација него рад студентских представничких тела и поједине аспекте организације наставе и услова рада на Факултету.</w:t>
      </w:r>
    </w:p>
    <w:p w14:paraId="020FED01" w14:textId="76F82C70" w:rsidR="00EE1C47" w:rsidRDefault="000B1646" w:rsidP="009D4CA2">
      <w:pPr>
        <w:spacing w:line="240" w:lineRule="auto"/>
        <w:jc w:val="both"/>
        <w:rPr>
          <w:lang w:val="sr-Cyrl-RS"/>
        </w:rPr>
      </w:pPr>
      <w:r>
        <w:rPr>
          <w:noProof/>
        </w:rPr>
        <w:lastRenderedPageBreak/>
        <w:drawing>
          <wp:inline distT="0" distB="0" distL="0" distR="0" wp14:anchorId="1AB27BEF" wp14:editId="7C0189E2">
            <wp:extent cx="5972671" cy="8171180"/>
            <wp:effectExtent l="0" t="0" r="9525" b="1270"/>
            <wp:docPr id="48" name="Chart 48">
              <a:extLst xmlns:a="http://schemas.openxmlformats.org/drawingml/2006/main">
                <a:ext uri="{FF2B5EF4-FFF2-40B4-BE49-F238E27FC236}">
                  <a16:creationId xmlns:a16="http://schemas.microsoft.com/office/drawing/2014/main" id="{A8F8F7E7-84A0-48B1-9B93-E6310AF56DA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0B99077F" w14:textId="5F2E0838" w:rsidR="006D4A29" w:rsidRDefault="00603C20" w:rsidP="0074783F">
      <w:pPr>
        <w:spacing w:line="240" w:lineRule="auto"/>
        <w:jc w:val="center"/>
        <w:rPr>
          <w:sz w:val="20"/>
          <w:szCs w:val="20"/>
          <w:lang w:val="sr-Cyrl-RS"/>
        </w:rPr>
      </w:pPr>
      <w:r w:rsidRPr="00C14BA7">
        <w:rPr>
          <w:i/>
          <w:iCs/>
          <w:sz w:val="20"/>
          <w:szCs w:val="20"/>
          <w:lang w:val="sr-Cyrl-RS"/>
        </w:rPr>
        <w:t xml:space="preserve">График </w:t>
      </w:r>
      <w:r w:rsidR="000B1646">
        <w:rPr>
          <w:i/>
          <w:iCs/>
          <w:sz w:val="20"/>
          <w:szCs w:val="20"/>
          <w:lang w:val="sr-Cyrl-RS"/>
        </w:rPr>
        <w:t>11</w:t>
      </w:r>
      <w:r w:rsidRPr="00C14BA7">
        <w:rPr>
          <w:i/>
          <w:iCs/>
          <w:sz w:val="20"/>
          <w:szCs w:val="20"/>
          <w:lang w:val="sr-Cyrl-RS"/>
        </w:rPr>
        <w:t>.</w:t>
      </w:r>
      <w:r w:rsidRPr="00C14BA7">
        <w:rPr>
          <w:sz w:val="20"/>
          <w:szCs w:val="20"/>
          <w:lang w:val="sr-Cyrl-RS"/>
        </w:rPr>
        <w:t xml:space="preserve"> </w:t>
      </w:r>
      <w:r w:rsidR="00DB5A59">
        <w:rPr>
          <w:sz w:val="20"/>
          <w:szCs w:val="20"/>
          <w:lang w:val="sr-Cyrl-RS"/>
        </w:rPr>
        <w:t>Просечна оцена</w:t>
      </w:r>
      <w:r w:rsidRPr="00C14BA7">
        <w:rPr>
          <w:sz w:val="20"/>
          <w:szCs w:val="20"/>
          <w:lang w:val="sr-Cyrl-RS"/>
        </w:rPr>
        <w:t xml:space="preserve"> </w:t>
      </w:r>
      <w:r w:rsidR="009D4CA2">
        <w:rPr>
          <w:sz w:val="20"/>
          <w:szCs w:val="20"/>
          <w:lang w:val="sr-Cyrl-RS"/>
        </w:rPr>
        <w:t xml:space="preserve">на тврдњама </w:t>
      </w:r>
      <w:r w:rsidRPr="00C14BA7">
        <w:rPr>
          <w:sz w:val="20"/>
          <w:szCs w:val="20"/>
          <w:lang w:val="sr-Cyrl-RS"/>
        </w:rPr>
        <w:t>кој</w:t>
      </w:r>
      <w:r w:rsidR="009D4CA2">
        <w:rPr>
          <w:sz w:val="20"/>
          <w:szCs w:val="20"/>
          <w:lang w:val="sr-Cyrl-RS"/>
        </w:rPr>
        <w:t xml:space="preserve">е </w:t>
      </w:r>
      <w:r w:rsidRPr="00C14BA7">
        <w:rPr>
          <w:sz w:val="20"/>
          <w:szCs w:val="20"/>
          <w:lang w:val="sr-Cyrl-RS"/>
        </w:rPr>
        <w:t>се однос</w:t>
      </w:r>
      <w:r w:rsidR="009D4CA2">
        <w:rPr>
          <w:sz w:val="20"/>
          <w:szCs w:val="20"/>
          <w:lang w:val="sr-Cyrl-RS"/>
        </w:rPr>
        <w:t xml:space="preserve">е на </w:t>
      </w:r>
      <w:r w:rsidR="00453D4E" w:rsidRPr="00453D4E">
        <w:rPr>
          <w:sz w:val="20"/>
          <w:szCs w:val="20"/>
          <w:lang w:val="sr-Cyrl-RS"/>
        </w:rPr>
        <w:t>квалитет рада органа управљања и стручних служби</w:t>
      </w:r>
      <w:r w:rsidR="001563D8">
        <w:rPr>
          <w:sz w:val="20"/>
          <w:szCs w:val="20"/>
          <w:lang w:val="sr-Cyrl-RS"/>
        </w:rPr>
        <w:t xml:space="preserve"> на студијском програму </w:t>
      </w:r>
      <w:r w:rsidR="001563D8" w:rsidRPr="00F90576">
        <w:rPr>
          <w:i/>
          <w:iCs/>
          <w:sz w:val="20"/>
          <w:szCs w:val="20"/>
          <w:lang w:val="sr-Cyrl-RS"/>
        </w:rPr>
        <w:t>Српска књижевност и језик са компаратистиком</w:t>
      </w:r>
    </w:p>
    <w:p w14:paraId="02C043D8" w14:textId="77777777" w:rsidR="0074783F" w:rsidRPr="0074783F" w:rsidRDefault="0074783F" w:rsidP="0074783F">
      <w:pPr>
        <w:spacing w:line="240" w:lineRule="auto"/>
        <w:jc w:val="center"/>
        <w:rPr>
          <w:sz w:val="20"/>
          <w:szCs w:val="20"/>
          <w:lang w:val="sr-Cyrl-RS"/>
        </w:rPr>
      </w:pPr>
    </w:p>
    <w:p w14:paraId="03CA8970" w14:textId="77777777" w:rsidR="009F56F1" w:rsidRPr="00615B0B" w:rsidRDefault="009F56F1" w:rsidP="009F56F1">
      <w:pPr>
        <w:pStyle w:val="Heading3"/>
        <w:rPr>
          <w:lang w:val="sr-Cyrl-RS"/>
        </w:rPr>
      </w:pPr>
      <w:bookmarkStart w:id="23" w:name="_Toc229772912"/>
      <w:bookmarkStart w:id="24" w:name="_Toc230437445"/>
      <w:bookmarkStart w:id="25" w:name="_Hlk62400886"/>
      <w:r w:rsidRPr="00615B0B">
        <w:rPr>
          <w:lang w:val="sr-Cyrl-RS"/>
        </w:rPr>
        <w:t>Сумарно поређење студијских програма према резултатима анкете</w:t>
      </w:r>
      <w:bookmarkEnd w:id="23"/>
      <w:bookmarkEnd w:id="24"/>
    </w:p>
    <w:bookmarkEnd w:id="25"/>
    <w:p w14:paraId="68CC6F29" w14:textId="77777777" w:rsidR="0021344D" w:rsidRPr="00D97A64" w:rsidRDefault="0021344D" w:rsidP="0021344D">
      <w:pPr>
        <w:spacing w:line="240" w:lineRule="auto"/>
        <w:jc w:val="center"/>
        <w:rPr>
          <w:lang w:val="sr-Cyrl-RS"/>
        </w:rPr>
      </w:pPr>
    </w:p>
    <w:p w14:paraId="05D15F9A" w14:textId="59E03FE0" w:rsidR="0021344D" w:rsidRPr="00586C9B" w:rsidRDefault="0021344D" w:rsidP="00586C9B">
      <w:pPr>
        <w:spacing w:line="276" w:lineRule="auto"/>
        <w:ind w:firstLine="720"/>
        <w:jc w:val="both"/>
        <w:rPr>
          <w:sz w:val="24"/>
          <w:lang w:val="sr-Cyrl-RS"/>
        </w:rPr>
      </w:pPr>
      <w:r w:rsidRPr="00586C9B">
        <w:rPr>
          <w:rFonts w:ascii="Calibri" w:eastAsia="Times New Roman" w:hAnsi="Calibri" w:cs="Calibri"/>
          <w:color w:val="000000"/>
          <w:sz w:val="24"/>
          <w:lang w:val="sr-Cyrl-RS"/>
        </w:rPr>
        <w:t xml:space="preserve">На Графику 12 </w:t>
      </w:r>
      <w:r w:rsidR="00586C9B">
        <w:rPr>
          <w:rFonts w:ascii="Calibri" w:eastAsia="Times New Roman" w:hAnsi="Calibri" w:cs="Calibri"/>
          <w:color w:val="000000"/>
          <w:sz w:val="24"/>
          <w:lang w:val="sr-Cyrl-RS"/>
        </w:rPr>
        <w:t xml:space="preserve"> упоредно су приказане</w:t>
      </w:r>
      <w:r w:rsidRPr="00586C9B">
        <w:rPr>
          <w:rFonts w:ascii="Calibri" w:eastAsia="Times New Roman" w:hAnsi="Calibri" w:cs="Calibri"/>
          <w:color w:val="000000"/>
          <w:sz w:val="24"/>
          <w:lang w:val="sr-Cyrl-RS"/>
        </w:rPr>
        <w:t xml:space="preserve"> просечне оцене </w:t>
      </w:r>
      <w:r w:rsidR="00586C9B">
        <w:rPr>
          <w:rFonts w:ascii="Calibri" w:eastAsia="Times New Roman" w:hAnsi="Calibri" w:cs="Calibri"/>
          <w:color w:val="000000"/>
          <w:sz w:val="24"/>
          <w:lang w:val="sr-Cyrl-RS"/>
        </w:rPr>
        <w:t>на свим тврдњама</w:t>
      </w:r>
      <w:r w:rsidRPr="00586C9B">
        <w:rPr>
          <w:rFonts w:ascii="Calibri" w:eastAsia="Times New Roman" w:hAnsi="Calibri" w:cs="Calibri"/>
          <w:color w:val="000000"/>
          <w:sz w:val="24"/>
          <w:lang w:val="sr-Cyrl-RS"/>
        </w:rPr>
        <w:t xml:space="preserve"> у анкети која се односи на процену квалитета рада органа управљања и стручних служби </w:t>
      </w:r>
      <w:r w:rsidRPr="00586C9B">
        <w:rPr>
          <w:sz w:val="24"/>
          <w:lang w:val="sr-Cyrl-RS"/>
        </w:rPr>
        <w:t xml:space="preserve">на различитим студијским програмима. Може се приметити да су на сва четири студијска програма просечне оцене релативно уједначене: најнижа просечна оцена је на студијском програму </w:t>
      </w:r>
      <w:r w:rsidRPr="00586C9B">
        <w:rPr>
          <w:i/>
          <w:iCs/>
          <w:sz w:val="24"/>
          <w:lang w:val="sr-Cyrl-RS"/>
        </w:rPr>
        <w:t>Српска књижевност и језик са компаратистиком</w:t>
      </w:r>
      <w:r w:rsidRPr="00586C9B">
        <w:rPr>
          <w:sz w:val="24"/>
          <w:lang w:val="sr-Cyrl-RS"/>
        </w:rPr>
        <w:t xml:space="preserve"> (3,3), затим </w:t>
      </w:r>
      <w:r w:rsidRPr="00586C9B">
        <w:rPr>
          <w:i/>
          <w:iCs/>
          <w:sz w:val="24"/>
          <w:lang w:val="sr-Cyrl-RS"/>
        </w:rPr>
        <w:t>Српска књижевност и језик</w:t>
      </w:r>
      <w:r w:rsidRPr="00586C9B">
        <w:rPr>
          <w:sz w:val="24"/>
          <w:lang w:val="sr-Cyrl-RS"/>
        </w:rPr>
        <w:t xml:space="preserve"> (3,4)</w:t>
      </w:r>
      <w:r w:rsidR="00586C9B">
        <w:rPr>
          <w:sz w:val="24"/>
          <w:lang w:val="sr-Cyrl-RS"/>
        </w:rPr>
        <w:t>,</w:t>
      </w:r>
      <w:r w:rsidRPr="00586C9B">
        <w:rPr>
          <w:sz w:val="24"/>
          <w:lang w:val="sr-Cyrl-RS"/>
        </w:rPr>
        <w:t xml:space="preserve"> </w:t>
      </w:r>
      <w:r w:rsidRPr="00586C9B">
        <w:rPr>
          <w:i/>
          <w:iCs/>
          <w:sz w:val="24"/>
          <w:lang w:val="sr-Cyrl-RS"/>
        </w:rPr>
        <w:t>Језик, књижевност, култура</w:t>
      </w:r>
      <w:r w:rsidRPr="00586C9B">
        <w:rPr>
          <w:sz w:val="24"/>
          <w:lang w:val="sr-Cyrl-RS"/>
        </w:rPr>
        <w:t xml:space="preserve"> (3,7), а највећа на </w:t>
      </w:r>
      <w:r w:rsidR="00586C9B">
        <w:rPr>
          <w:sz w:val="24"/>
          <w:lang w:val="sr-Cyrl-RS"/>
        </w:rPr>
        <w:t xml:space="preserve">програму </w:t>
      </w:r>
      <w:r w:rsidRPr="00586C9B">
        <w:rPr>
          <w:i/>
          <w:iCs/>
          <w:sz w:val="24"/>
          <w:lang w:val="sr-Cyrl-RS"/>
        </w:rPr>
        <w:t>Српск</w:t>
      </w:r>
      <w:r w:rsidR="00586C9B">
        <w:rPr>
          <w:i/>
          <w:iCs/>
          <w:sz w:val="24"/>
          <w:lang w:val="sr-Cyrl-RS"/>
        </w:rPr>
        <w:t xml:space="preserve">и </w:t>
      </w:r>
      <w:r w:rsidRPr="00586C9B">
        <w:rPr>
          <w:i/>
          <w:iCs/>
          <w:sz w:val="24"/>
          <w:lang w:val="sr-Cyrl-RS"/>
        </w:rPr>
        <w:t>језик и књижевност</w:t>
      </w:r>
      <w:r w:rsidRPr="00586C9B">
        <w:rPr>
          <w:sz w:val="24"/>
          <w:lang w:val="sr-Cyrl-RS"/>
        </w:rPr>
        <w:t xml:space="preserve"> (3,8).</w:t>
      </w:r>
    </w:p>
    <w:p w14:paraId="4C4D3E82" w14:textId="77777777" w:rsidR="0021344D" w:rsidRDefault="0021344D" w:rsidP="0021344D">
      <w:pPr>
        <w:spacing w:line="240" w:lineRule="auto"/>
        <w:jc w:val="center"/>
        <w:rPr>
          <w:lang w:val="sr-Cyrl-RS"/>
        </w:rPr>
      </w:pPr>
      <w:r>
        <w:rPr>
          <w:noProof/>
        </w:rPr>
        <w:drawing>
          <wp:inline distT="0" distB="0" distL="0" distR="0" wp14:anchorId="10723F79" wp14:editId="18AD3041">
            <wp:extent cx="5311976" cy="3049270"/>
            <wp:effectExtent l="0" t="0" r="3175" b="17780"/>
            <wp:docPr id="50" name="Chart 50">
              <a:extLst xmlns:a="http://schemas.openxmlformats.org/drawingml/2006/main">
                <a:ext uri="{FF2B5EF4-FFF2-40B4-BE49-F238E27FC236}">
                  <a16:creationId xmlns:a16="http://schemas.microsoft.com/office/drawing/2014/main" id="{24F90065-26B2-4C3B-AF81-709719E412F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3781DFC8" w14:textId="49F83B32" w:rsidR="0021344D" w:rsidRDefault="0021344D" w:rsidP="0021344D">
      <w:pPr>
        <w:spacing w:line="240" w:lineRule="auto"/>
        <w:jc w:val="center"/>
        <w:rPr>
          <w:sz w:val="20"/>
          <w:szCs w:val="20"/>
          <w:lang w:val="sr-Cyrl-RS"/>
        </w:rPr>
      </w:pPr>
      <w:r w:rsidRPr="00D5796E">
        <w:rPr>
          <w:i/>
          <w:iCs/>
          <w:sz w:val="20"/>
          <w:szCs w:val="20"/>
          <w:lang w:val="sr-Cyrl-RS"/>
        </w:rPr>
        <w:t xml:space="preserve">График </w:t>
      </w:r>
      <w:r>
        <w:rPr>
          <w:i/>
          <w:iCs/>
          <w:sz w:val="20"/>
          <w:szCs w:val="20"/>
          <w:lang w:val="sr-Cyrl-RS"/>
        </w:rPr>
        <w:t>12</w:t>
      </w:r>
      <w:r w:rsidRPr="00D5796E">
        <w:rPr>
          <w:i/>
          <w:iCs/>
          <w:sz w:val="20"/>
          <w:szCs w:val="20"/>
          <w:lang w:val="sr-Cyrl-RS"/>
        </w:rPr>
        <w:t>.</w:t>
      </w:r>
      <w:r w:rsidRPr="00D5796E">
        <w:rPr>
          <w:sz w:val="20"/>
          <w:szCs w:val="20"/>
          <w:lang w:val="sr-Cyrl-RS"/>
        </w:rPr>
        <w:t xml:space="preserve"> Укупна просечна оцена за све тврдње које се односе на </w:t>
      </w:r>
      <w:r w:rsidRPr="00453D4E">
        <w:rPr>
          <w:sz w:val="20"/>
          <w:szCs w:val="20"/>
          <w:lang w:val="sr-Cyrl-RS"/>
        </w:rPr>
        <w:t>процену квалитета рада органа управљања и рада стручних служби</w:t>
      </w:r>
      <w:r>
        <w:rPr>
          <w:sz w:val="20"/>
          <w:szCs w:val="20"/>
          <w:lang w:val="sr-Cyrl-RS"/>
        </w:rPr>
        <w:t xml:space="preserve"> на различитим студијским програмима на ОАС</w:t>
      </w:r>
    </w:p>
    <w:p w14:paraId="5303C73A" w14:textId="77777777" w:rsidR="0021344D" w:rsidRPr="0021344D" w:rsidRDefault="0021344D" w:rsidP="0021344D">
      <w:pPr>
        <w:spacing w:line="240" w:lineRule="auto"/>
        <w:jc w:val="center"/>
        <w:rPr>
          <w:sz w:val="20"/>
          <w:szCs w:val="20"/>
          <w:lang w:val="sr-Cyrl-RS"/>
        </w:rPr>
      </w:pPr>
    </w:p>
    <w:p w14:paraId="7BF22D5B" w14:textId="0AD3FFB4" w:rsidR="00175100" w:rsidRPr="00586C9B" w:rsidRDefault="0021344D" w:rsidP="000E17A5">
      <w:pPr>
        <w:spacing w:line="276" w:lineRule="auto"/>
        <w:jc w:val="both"/>
        <w:rPr>
          <w:sz w:val="24"/>
          <w:szCs w:val="24"/>
          <w:lang w:val="sr-Cyrl-RS"/>
        </w:rPr>
      </w:pPr>
      <w:r w:rsidRPr="00586C9B">
        <w:rPr>
          <w:sz w:val="24"/>
          <w:szCs w:val="24"/>
          <w:lang w:val="sr-Cyrl-RS"/>
        </w:rPr>
        <w:tab/>
      </w:r>
      <w:r w:rsidR="00586C9B" w:rsidRPr="00586C9B">
        <w:rPr>
          <w:sz w:val="24"/>
          <w:szCs w:val="24"/>
          <w:lang w:val="sr-Cyrl-RS"/>
        </w:rPr>
        <w:t xml:space="preserve">На </w:t>
      </w:r>
      <w:r w:rsidRPr="00586C9B">
        <w:rPr>
          <w:sz w:val="24"/>
          <w:szCs w:val="24"/>
          <w:lang w:val="sr-Cyrl-RS"/>
        </w:rPr>
        <w:t>Г</w:t>
      </w:r>
      <w:r w:rsidR="009F56F1" w:rsidRPr="00586C9B">
        <w:rPr>
          <w:sz w:val="24"/>
          <w:szCs w:val="24"/>
          <w:lang w:val="sr-Cyrl-RS"/>
        </w:rPr>
        <w:t>рафик</w:t>
      </w:r>
      <w:r w:rsidR="00586C9B" w:rsidRPr="00586C9B">
        <w:rPr>
          <w:sz w:val="24"/>
          <w:szCs w:val="24"/>
          <w:lang w:val="sr-Cyrl-RS"/>
        </w:rPr>
        <w:t>у</w:t>
      </w:r>
      <w:r w:rsidR="009F56F1" w:rsidRPr="00586C9B">
        <w:rPr>
          <w:sz w:val="24"/>
          <w:szCs w:val="24"/>
          <w:lang w:val="sr-Cyrl-RS"/>
        </w:rPr>
        <w:t xml:space="preserve"> 1</w:t>
      </w:r>
      <w:r w:rsidRPr="00586C9B">
        <w:rPr>
          <w:sz w:val="24"/>
          <w:szCs w:val="24"/>
          <w:lang w:val="sr-Cyrl-RS"/>
        </w:rPr>
        <w:t>3</w:t>
      </w:r>
      <w:r w:rsidR="009F56F1" w:rsidRPr="00586C9B">
        <w:rPr>
          <w:sz w:val="24"/>
          <w:szCs w:val="24"/>
          <w:lang w:val="sr-Cyrl-RS"/>
        </w:rPr>
        <w:t xml:space="preserve"> </w:t>
      </w:r>
      <w:r w:rsidR="00586C9B" w:rsidRPr="00586C9B">
        <w:rPr>
          <w:sz w:val="24"/>
          <w:szCs w:val="24"/>
          <w:lang w:val="sr-Cyrl-RS"/>
        </w:rPr>
        <w:t xml:space="preserve">дат је </w:t>
      </w:r>
      <w:r w:rsidR="009F56F1" w:rsidRPr="00586C9B">
        <w:rPr>
          <w:sz w:val="24"/>
          <w:szCs w:val="24"/>
          <w:lang w:val="sr-Cyrl-RS"/>
        </w:rPr>
        <w:t xml:space="preserve">упоредни </w:t>
      </w:r>
      <w:r w:rsidRPr="00586C9B">
        <w:rPr>
          <w:sz w:val="24"/>
          <w:szCs w:val="24"/>
          <w:lang w:val="sr-Cyrl-RS"/>
        </w:rPr>
        <w:t>преглед</w:t>
      </w:r>
      <w:r w:rsidR="009F56F1" w:rsidRPr="00586C9B">
        <w:rPr>
          <w:sz w:val="24"/>
          <w:szCs w:val="24"/>
          <w:lang w:val="sr-Cyrl-RS"/>
        </w:rPr>
        <w:t xml:space="preserve"> просечн</w:t>
      </w:r>
      <w:r w:rsidRPr="00586C9B">
        <w:rPr>
          <w:sz w:val="24"/>
          <w:szCs w:val="24"/>
          <w:lang w:val="sr-Cyrl-RS"/>
        </w:rPr>
        <w:t>их</w:t>
      </w:r>
      <w:r w:rsidR="009F56F1" w:rsidRPr="00586C9B">
        <w:rPr>
          <w:sz w:val="24"/>
          <w:szCs w:val="24"/>
          <w:lang w:val="sr-Cyrl-RS"/>
        </w:rPr>
        <w:t xml:space="preserve"> оцен</w:t>
      </w:r>
      <w:r w:rsidRPr="00586C9B">
        <w:rPr>
          <w:sz w:val="24"/>
          <w:szCs w:val="24"/>
          <w:lang w:val="sr-Cyrl-RS"/>
        </w:rPr>
        <w:t>а</w:t>
      </w:r>
      <w:r w:rsidR="009F56F1" w:rsidRPr="00586C9B">
        <w:rPr>
          <w:sz w:val="24"/>
          <w:szCs w:val="24"/>
          <w:lang w:val="sr-Cyrl-RS"/>
        </w:rPr>
        <w:t xml:space="preserve"> </w:t>
      </w:r>
      <w:r w:rsidR="00586C9B" w:rsidRPr="00586C9B">
        <w:rPr>
          <w:sz w:val="24"/>
          <w:szCs w:val="24"/>
          <w:lang w:val="sr-Cyrl-RS"/>
        </w:rPr>
        <w:t>на појединим тврдњама</w:t>
      </w:r>
      <w:r w:rsidR="009F56F1" w:rsidRPr="00586C9B">
        <w:rPr>
          <w:sz w:val="24"/>
          <w:szCs w:val="24"/>
          <w:lang w:val="sr-Cyrl-RS"/>
        </w:rPr>
        <w:t xml:space="preserve"> у анкети </w:t>
      </w:r>
      <w:r w:rsidRPr="00586C9B">
        <w:rPr>
          <w:sz w:val="24"/>
          <w:szCs w:val="24"/>
          <w:lang w:val="sr-Cyrl-RS"/>
        </w:rPr>
        <w:t xml:space="preserve">која се односи на процену квалитета </w:t>
      </w:r>
      <w:r w:rsidRPr="00586C9B">
        <w:rPr>
          <w:rFonts w:ascii="Calibri" w:eastAsia="Times New Roman" w:hAnsi="Calibri" w:cs="Calibri"/>
          <w:color w:val="000000"/>
          <w:sz w:val="24"/>
          <w:szCs w:val="24"/>
          <w:lang w:val="sr-Cyrl-RS"/>
        </w:rPr>
        <w:t>рада органа управљања и рада стручних служби</w:t>
      </w:r>
      <w:r w:rsidRPr="00586C9B">
        <w:rPr>
          <w:sz w:val="24"/>
          <w:szCs w:val="24"/>
          <w:lang w:val="sr-Cyrl-RS"/>
        </w:rPr>
        <w:t xml:space="preserve"> </w:t>
      </w:r>
      <w:r w:rsidR="009F56F1" w:rsidRPr="00586C9B">
        <w:rPr>
          <w:sz w:val="24"/>
          <w:szCs w:val="24"/>
          <w:lang w:val="sr-Cyrl-RS"/>
        </w:rPr>
        <w:t xml:space="preserve">за сваки од </w:t>
      </w:r>
      <w:r w:rsidR="0074783F" w:rsidRPr="00586C9B">
        <w:rPr>
          <w:sz w:val="24"/>
          <w:szCs w:val="24"/>
          <w:lang w:val="sr-Cyrl-RS"/>
        </w:rPr>
        <w:t xml:space="preserve">четири </w:t>
      </w:r>
      <w:r w:rsidR="009F56F1" w:rsidRPr="00586C9B">
        <w:rPr>
          <w:sz w:val="24"/>
          <w:szCs w:val="24"/>
          <w:lang w:val="sr-Cyrl-RS"/>
        </w:rPr>
        <w:t>студијск</w:t>
      </w:r>
      <w:r w:rsidR="0074783F" w:rsidRPr="00586C9B">
        <w:rPr>
          <w:sz w:val="24"/>
          <w:szCs w:val="24"/>
          <w:lang w:val="sr-Cyrl-RS"/>
        </w:rPr>
        <w:t>а</w:t>
      </w:r>
      <w:r w:rsidR="009F56F1" w:rsidRPr="00586C9B">
        <w:rPr>
          <w:sz w:val="24"/>
          <w:szCs w:val="24"/>
          <w:lang w:val="sr-Cyrl-RS"/>
        </w:rPr>
        <w:t xml:space="preserve"> програма на основним академским студијама</w:t>
      </w:r>
      <w:r w:rsidR="0074783F" w:rsidRPr="00586C9B">
        <w:rPr>
          <w:sz w:val="24"/>
          <w:szCs w:val="24"/>
          <w:lang w:val="sr-Cyrl-RS"/>
        </w:rPr>
        <w:t>.</w:t>
      </w:r>
      <w:r w:rsidRPr="00586C9B">
        <w:rPr>
          <w:sz w:val="24"/>
          <w:szCs w:val="24"/>
          <w:lang w:val="sr-Cyrl-RS"/>
        </w:rPr>
        <w:t xml:space="preserve"> </w:t>
      </w:r>
    </w:p>
    <w:p w14:paraId="4799AD1C" w14:textId="6C9648C8" w:rsidR="00F60F09" w:rsidRPr="00586C9B" w:rsidRDefault="00F60F09" w:rsidP="000E17A5">
      <w:pPr>
        <w:spacing w:line="276" w:lineRule="auto"/>
        <w:ind w:firstLine="720"/>
        <w:jc w:val="both"/>
        <w:rPr>
          <w:sz w:val="24"/>
          <w:szCs w:val="24"/>
          <w:lang w:val="sr-Cyrl-RS"/>
        </w:rPr>
      </w:pPr>
      <w:r w:rsidRPr="00586C9B">
        <w:rPr>
          <w:sz w:val="24"/>
          <w:szCs w:val="24"/>
          <w:lang w:val="sr-Cyrl-RS"/>
        </w:rPr>
        <w:t xml:space="preserve">Може се уочити да су студенти студијских програма </w:t>
      </w:r>
      <w:r w:rsidRPr="00586C9B">
        <w:rPr>
          <w:i/>
          <w:iCs/>
          <w:sz w:val="24"/>
          <w:szCs w:val="24"/>
          <w:lang w:val="sr-Cyrl-RS"/>
        </w:rPr>
        <w:t>Српска књижевност и језик са компаратистиком</w:t>
      </w:r>
      <w:r w:rsidRPr="00586C9B">
        <w:rPr>
          <w:sz w:val="24"/>
          <w:szCs w:val="24"/>
          <w:lang w:val="sr-Cyrl-RS"/>
        </w:rPr>
        <w:t xml:space="preserve"> (СКЈК) и </w:t>
      </w:r>
      <w:r w:rsidRPr="00586C9B">
        <w:rPr>
          <w:i/>
          <w:iCs/>
          <w:sz w:val="24"/>
          <w:szCs w:val="24"/>
          <w:lang w:val="sr-Cyrl-RS"/>
        </w:rPr>
        <w:t xml:space="preserve">Српска књижевност и језик (СКЈ) </w:t>
      </w:r>
      <w:r w:rsidRPr="00586C9B">
        <w:rPr>
          <w:sz w:val="24"/>
          <w:szCs w:val="24"/>
          <w:lang w:val="sr-Cyrl-RS"/>
        </w:rPr>
        <w:t>критичнији</w:t>
      </w:r>
      <w:r w:rsidRPr="00586C9B">
        <w:rPr>
          <w:i/>
          <w:iCs/>
          <w:sz w:val="24"/>
          <w:szCs w:val="24"/>
          <w:lang w:val="sr-Cyrl-RS"/>
        </w:rPr>
        <w:t xml:space="preserve"> </w:t>
      </w:r>
      <w:r w:rsidRPr="00586C9B">
        <w:rPr>
          <w:sz w:val="24"/>
          <w:szCs w:val="24"/>
          <w:lang w:val="sr-Cyrl-RS"/>
        </w:rPr>
        <w:t xml:space="preserve">када процењују квалитет </w:t>
      </w:r>
      <w:r w:rsidRPr="00586C9B">
        <w:rPr>
          <w:rFonts w:ascii="Calibri" w:eastAsia="Times New Roman" w:hAnsi="Calibri" w:cs="Calibri"/>
          <w:color w:val="000000"/>
          <w:sz w:val="24"/>
          <w:szCs w:val="24"/>
          <w:lang w:val="sr-Cyrl-RS"/>
        </w:rPr>
        <w:t>рада органа управљања и рада стручних служби</w:t>
      </w:r>
      <w:r w:rsidRPr="00586C9B">
        <w:rPr>
          <w:sz w:val="24"/>
          <w:szCs w:val="24"/>
          <w:lang w:val="sr-Cyrl-RS"/>
        </w:rPr>
        <w:t xml:space="preserve"> у односу на студенте са </w:t>
      </w:r>
      <w:r w:rsidR="008549E1" w:rsidRPr="00586C9B">
        <w:rPr>
          <w:sz w:val="24"/>
          <w:szCs w:val="24"/>
          <w:lang w:val="sr-Cyrl-RS"/>
        </w:rPr>
        <w:t xml:space="preserve">студијских програма </w:t>
      </w:r>
      <w:r w:rsidRPr="00586C9B">
        <w:rPr>
          <w:i/>
          <w:iCs/>
          <w:sz w:val="24"/>
          <w:szCs w:val="24"/>
          <w:lang w:val="sr-Cyrl-RS"/>
        </w:rPr>
        <w:t>Језик, књижевност, култура</w:t>
      </w:r>
      <w:r w:rsidRPr="00586C9B">
        <w:rPr>
          <w:sz w:val="24"/>
          <w:szCs w:val="24"/>
          <w:lang w:val="sr-Cyrl-RS"/>
        </w:rPr>
        <w:t xml:space="preserve"> и </w:t>
      </w:r>
      <w:r w:rsidRPr="00586C9B">
        <w:rPr>
          <w:i/>
          <w:iCs/>
          <w:sz w:val="24"/>
          <w:szCs w:val="24"/>
          <w:lang w:val="sr-Cyrl-RS"/>
        </w:rPr>
        <w:t>Српски језик и књижевности</w:t>
      </w:r>
      <w:r w:rsidRPr="00586C9B">
        <w:rPr>
          <w:sz w:val="24"/>
          <w:szCs w:val="24"/>
          <w:lang w:val="sr-Cyrl-RS"/>
        </w:rPr>
        <w:t>, а та разлика се нарочито види у оцени односа запослених у библиотеци према студентима, односу секретара катедри према студентима и термина рада секретара катедри и Студентске службе. На свим студијским програмима најниже су оцењене тврдње које се односе на рад Студентског парламен</w:t>
      </w:r>
      <w:r w:rsidR="008549E1" w:rsidRPr="00586C9B">
        <w:rPr>
          <w:sz w:val="24"/>
          <w:szCs w:val="24"/>
          <w:lang w:val="sr-Cyrl-RS"/>
        </w:rPr>
        <w:t>т</w:t>
      </w:r>
      <w:r w:rsidRPr="00586C9B">
        <w:rPr>
          <w:sz w:val="24"/>
          <w:szCs w:val="24"/>
          <w:lang w:val="sr-Cyrl-RS"/>
        </w:rPr>
        <w:t>а и студента продекана.</w:t>
      </w:r>
    </w:p>
    <w:p w14:paraId="2BA0FDAF" w14:textId="37F8FB00" w:rsidR="00F60F09" w:rsidRPr="00F60F09" w:rsidRDefault="00F60F09" w:rsidP="009F56F1">
      <w:pPr>
        <w:spacing w:line="240" w:lineRule="auto"/>
        <w:jc w:val="both"/>
        <w:rPr>
          <w:lang w:val="sr-Cyrl-RS"/>
        </w:rPr>
      </w:pPr>
    </w:p>
    <w:p w14:paraId="12CFBF8C" w14:textId="374AF1C6" w:rsidR="0074783F" w:rsidRDefault="0074783F" w:rsidP="009F56F1">
      <w:pPr>
        <w:spacing w:line="240" w:lineRule="auto"/>
        <w:jc w:val="both"/>
        <w:rPr>
          <w:lang w:val="sr-Cyrl-RS"/>
        </w:rPr>
      </w:pPr>
      <w:r>
        <w:rPr>
          <w:noProof/>
        </w:rPr>
        <w:drawing>
          <wp:inline distT="0" distB="0" distL="0" distR="0" wp14:anchorId="4A98EA3D" wp14:editId="512C8288">
            <wp:extent cx="5943600" cy="8010817"/>
            <wp:effectExtent l="0" t="0" r="0" b="9525"/>
            <wp:docPr id="49" name="Chart 49">
              <a:extLst xmlns:a="http://schemas.openxmlformats.org/drawingml/2006/main">
                <a:ext uri="{FF2B5EF4-FFF2-40B4-BE49-F238E27FC236}">
                  <a16:creationId xmlns:a16="http://schemas.microsoft.com/office/drawing/2014/main" id="{F45E679C-6184-4A9A-8304-42A00E98E4E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5129FB17" w14:textId="32A40218" w:rsidR="0074783F" w:rsidRDefault="0074783F" w:rsidP="0074783F">
      <w:pPr>
        <w:spacing w:line="240" w:lineRule="auto"/>
        <w:jc w:val="center"/>
        <w:rPr>
          <w:sz w:val="20"/>
          <w:szCs w:val="20"/>
          <w:lang w:val="sr-Cyrl-RS"/>
        </w:rPr>
      </w:pPr>
      <w:r w:rsidRPr="00C14BA7">
        <w:rPr>
          <w:i/>
          <w:iCs/>
          <w:sz w:val="20"/>
          <w:szCs w:val="20"/>
          <w:lang w:val="sr-Cyrl-RS"/>
        </w:rPr>
        <w:t xml:space="preserve">График </w:t>
      </w:r>
      <w:r>
        <w:rPr>
          <w:i/>
          <w:iCs/>
          <w:sz w:val="20"/>
          <w:szCs w:val="20"/>
          <w:lang w:val="sr-Cyrl-RS"/>
        </w:rPr>
        <w:t>1</w:t>
      </w:r>
      <w:r w:rsidR="0021344D">
        <w:rPr>
          <w:i/>
          <w:iCs/>
          <w:sz w:val="20"/>
          <w:szCs w:val="20"/>
          <w:lang w:val="sr-Cyrl-RS"/>
        </w:rPr>
        <w:t>3</w:t>
      </w:r>
      <w:r w:rsidRPr="00C14BA7">
        <w:rPr>
          <w:i/>
          <w:iCs/>
          <w:sz w:val="20"/>
          <w:szCs w:val="20"/>
          <w:lang w:val="sr-Cyrl-RS"/>
        </w:rPr>
        <w:t>.</w:t>
      </w:r>
      <w:r w:rsidRPr="00C14BA7">
        <w:rPr>
          <w:sz w:val="20"/>
          <w:szCs w:val="20"/>
          <w:lang w:val="sr-Cyrl-RS"/>
        </w:rPr>
        <w:t xml:space="preserve"> </w:t>
      </w:r>
      <w:r>
        <w:rPr>
          <w:sz w:val="20"/>
          <w:szCs w:val="20"/>
          <w:lang w:val="sr-Cyrl-RS"/>
        </w:rPr>
        <w:t>Упоредни приказ просечн</w:t>
      </w:r>
      <w:r w:rsidR="000E17A5">
        <w:rPr>
          <w:sz w:val="20"/>
          <w:szCs w:val="20"/>
          <w:lang w:val="sr-Cyrl-RS"/>
        </w:rPr>
        <w:t xml:space="preserve">их оцена </w:t>
      </w:r>
      <w:r w:rsidRPr="00C14BA7">
        <w:rPr>
          <w:sz w:val="20"/>
          <w:szCs w:val="20"/>
          <w:lang w:val="sr-Cyrl-RS"/>
        </w:rPr>
        <w:t>на</w:t>
      </w:r>
      <w:r w:rsidR="000E17A5">
        <w:rPr>
          <w:sz w:val="20"/>
          <w:szCs w:val="20"/>
          <w:lang w:val="sr-Cyrl-RS"/>
        </w:rPr>
        <w:t xml:space="preserve"> тврдњама о</w:t>
      </w:r>
      <w:r w:rsidRPr="00453D4E">
        <w:rPr>
          <w:sz w:val="20"/>
          <w:szCs w:val="20"/>
          <w:lang w:val="sr-Cyrl-RS"/>
        </w:rPr>
        <w:t xml:space="preserve"> квалитет</w:t>
      </w:r>
      <w:r w:rsidR="000E17A5">
        <w:rPr>
          <w:sz w:val="20"/>
          <w:szCs w:val="20"/>
          <w:lang w:val="sr-Cyrl-RS"/>
        </w:rPr>
        <w:t>у рада органа управљања и</w:t>
      </w:r>
      <w:r w:rsidRPr="00453D4E">
        <w:rPr>
          <w:sz w:val="20"/>
          <w:szCs w:val="20"/>
          <w:lang w:val="sr-Cyrl-RS"/>
        </w:rPr>
        <w:t xml:space="preserve"> стручних служби</w:t>
      </w:r>
      <w:r>
        <w:rPr>
          <w:sz w:val="20"/>
          <w:szCs w:val="20"/>
          <w:lang w:val="sr-Cyrl-RS"/>
        </w:rPr>
        <w:t xml:space="preserve"> за сва четири студијска програма на ОАС</w:t>
      </w:r>
    </w:p>
    <w:p w14:paraId="2C847D7C" w14:textId="162CD756" w:rsidR="00EB50EF" w:rsidRDefault="00EB50EF" w:rsidP="00EB50EF">
      <w:pPr>
        <w:pStyle w:val="Heading1"/>
        <w:spacing w:line="480" w:lineRule="auto"/>
        <w:rPr>
          <w:lang w:val="sr-Cyrl-RS"/>
        </w:rPr>
      </w:pPr>
      <w:bookmarkStart w:id="26" w:name="_Toc229772913"/>
      <w:bookmarkStart w:id="27" w:name="_Toc230437446"/>
      <w:r>
        <w:rPr>
          <w:lang w:val="sr-Cyrl-RS"/>
        </w:rPr>
        <w:lastRenderedPageBreak/>
        <w:t>Приказ резултата анкете за</w:t>
      </w:r>
      <w:r>
        <w:rPr>
          <w:lang w:val="sr-Latn-RS"/>
        </w:rPr>
        <w:t xml:space="preserve"> </w:t>
      </w:r>
      <w:r>
        <w:rPr>
          <w:lang w:val="sr-Cyrl-RS"/>
        </w:rPr>
        <w:t>Мастер академске студије</w:t>
      </w:r>
      <w:bookmarkEnd w:id="26"/>
      <w:bookmarkEnd w:id="27"/>
      <w:r>
        <w:rPr>
          <w:lang w:val="sr-Cyrl-RS"/>
        </w:rPr>
        <w:t xml:space="preserve"> </w:t>
      </w:r>
    </w:p>
    <w:p w14:paraId="2CE6EEAC" w14:textId="70E0CA0B" w:rsidR="00E2097C" w:rsidRPr="00586C9B" w:rsidRDefault="00E2097C" w:rsidP="00586C9B">
      <w:pPr>
        <w:spacing w:line="276" w:lineRule="auto"/>
        <w:ind w:firstLine="720"/>
        <w:jc w:val="both"/>
        <w:rPr>
          <w:sz w:val="24"/>
          <w:lang w:val="sr-Cyrl-RS"/>
        </w:rPr>
      </w:pPr>
      <w:r w:rsidRPr="00586C9B">
        <w:rPr>
          <w:sz w:val="24"/>
          <w:lang w:val="sr-Cyrl-RS"/>
        </w:rPr>
        <w:t>Анкету за процену квалитета рада органа управљања и стручних служби</w:t>
      </w:r>
      <w:r w:rsidR="00A87621">
        <w:rPr>
          <w:sz w:val="24"/>
          <w:lang w:val="sr-Cyrl-RS"/>
        </w:rPr>
        <w:t xml:space="preserve"> Филолошког факултета</w:t>
      </w:r>
      <w:r w:rsidRPr="00586C9B">
        <w:rPr>
          <w:sz w:val="24"/>
          <w:lang w:val="sr-Cyrl-RS"/>
        </w:rPr>
        <w:t xml:space="preserve"> попунило је 87 студента мастер академских студија (МАС)</w:t>
      </w:r>
      <w:r w:rsidR="00CD118F" w:rsidRPr="00586C9B">
        <w:rPr>
          <w:sz w:val="24"/>
          <w:lang w:val="sr-Cyrl-RS"/>
        </w:rPr>
        <w:t>, што је 6,5% студената уписаних на овај ниво студија.</w:t>
      </w:r>
    </w:p>
    <w:p w14:paraId="491FA4A9" w14:textId="7AB406B2" w:rsidR="00A87621" w:rsidRPr="00A87621" w:rsidRDefault="00E2097C" w:rsidP="00A87621">
      <w:pPr>
        <w:spacing w:line="276" w:lineRule="auto"/>
        <w:ind w:firstLine="720"/>
        <w:jc w:val="both"/>
        <w:rPr>
          <w:sz w:val="24"/>
          <w:lang w:val="sr-Cyrl-RS"/>
        </w:rPr>
      </w:pPr>
      <w:r w:rsidRPr="00586C9B">
        <w:rPr>
          <w:sz w:val="24"/>
          <w:lang w:val="sr-Cyrl-RS"/>
        </w:rPr>
        <w:t xml:space="preserve">На Графику 14 приказане су просечне оцене </w:t>
      </w:r>
      <w:r w:rsidR="00A87621">
        <w:rPr>
          <w:sz w:val="24"/>
          <w:lang w:val="sr-Cyrl-RS"/>
        </w:rPr>
        <w:t>на тврдњама</w:t>
      </w:r>
      <w:r w:rsidRPr="00586C9B">
        <w:rPr>
          <w:sz w:val="24"/>
          <w:lang w:val="sr-Cyrl-RS"/>
        </w:rPr>
        <w:t xml:space="preserve"> у анкети која се односи на процену квалитета рада органа управљања и стручних служби</w:t>
      </w:r>
      <w:r w:rsidR="00A87621">
        <w:rPr>
          <w:sz w:val="24"/>
          <w:lang w:val="sr-Cyrl-RS"/>
        </w:rPr>
        <w:t>,</w:t>
      </w:r>
      <w:r w:rsidRPr="00586C9B">
        <w:rPr>
          <w:sz w:val="24"/>
          <w:lang w:val="sr-Cyrl-RS"/>
        </w:rPr>
        <w:t xml:space="preserve"> на основу одговора које су давали испитаници </w:t>
      </w:r>
      <w:r w:rsidR="00A87621">
        <w:rPr>
          <w:sz w:val="24"/>
          <w:lang w:val="sr-Cyrl-RS"/>
        </w:rPr>
        <w:t>са МАС</w:t>
      </w:r>
      <w:r w:rsidRPr="00586C9B">
        <w:rPr>
          <w:sz w:val="24"/>
          <w:lang w:val="sr-Cyrl-RS"/>
        </w:rPr>
        <w:t xml:space="preserve">. Укупна просечна оцена за све тврдње у анкети је </w:t>
      </w:r>
      <w:r w:rsidRPr="00586C9B">
        <w:rPr>
          <w:sz w:val="24"/>
        </w:rPr>
        <w:t>3</w:t>
      </w:r>
      <w:r w:rsidRPr="00586C9B">
        <w:rPr>
          <w:sz w:val="24"/>
          <w:lang w:val="sr-Cyrl-RS"/>
        </w:rPr>
        <w:t xml:space="preserve">,6. </w:t>
      </w:r>
      <w:r w:rsidR="00A87621" w:rsidRPr="00A87621">
        <w:rPr>
          <w:sz w:val="24"/>
          <w:lang w:val="sr-Cyrl-RS"/>
        </w:rPr>
        <w:t>Просечне оцене по појединачним тврдњама крећу се у распону од 2,7 до 4,5, што указује на релативно висок степен задовољства студената.</w:t>
      </w:r>
    </w:p>
    <w:p w14:paraId="6760CF74" w14:textId="71E940DC" w:rsidR="00A87621" w:rsidRDefault="00A87621" w:rsidP="00A87621">
      <w:pPr>
        <w:spacing w:line="276" w:lineRule="auto"/>
        <w:ind w:firstLine="720"/>
        <w:jc w:val="both"/>
        <w:rPr>
          <w:sz w:val="24"/>
          <w:lang w:val="sr-Cyrl-RS"/>
        </w:rPr>
      </w:pPr>
      <w:r w:rsidRPr="00A87621">
        <w:rPr>
          <w:sz w:val="24"/>
          <w:lang w:val="sr-Cyrl-RS"/>
        </w:rPr>
        <w:t xml:space="preserve">Најбоље оцењена служба међу студентима </w:t>
      </w:r>
      <w:r>
        <w:rPr>
          <w:sz w:val="24"/>
          <w:lang w:val="sr-Cyrl-RS"/>
        </w:rPr>
        <w:t xml:space="preserve">МАС </w:t>
      </w:r>
      <w:r w:rsidRPr="00A87621">
        <w:rPr>
          <w:sz w:val="24"/>
          <w:lang w:val="sr-Cyrl-RS"/>
        </w:rPr>
        <w:t xml:space="preserve"> јесте Одсек за студентска питања. Највише оцене добили су однос запослених у Одсеку за студентска питања према студентима и ефикасност рада Одсека за студентска питања (4,5), док је високо оцењен и термин за пријем студената у овој служби (4,2). Позитивно су оцењени и однос запослених у Центру за докторске студије према студентима (3,9), време предвиђено за рад са студентима и квалитет услуга Архиве Факултета (3,9), као и радно време и квалитет услуга скриптарнице Факултета (3,9). Студенти су релативно високо оценили и прегледност веб-сајта Факултета (3,8), квалитет ИТ услуга (3,8) и редовно ажурирање информација на веб-сајту (3,7).</w:t>
      </w:r>
    </w:p>
    <w:p w14:paraId="4B717B6F" w14:textId="206141AE" w:rsidR="00A87621" w:rsidRDefault="00A87621" w:rsidP="00A87621">
      <w:pPr>
        <w:spacing w:line="276" w:lineRule="auto"/>
        <w:ind w:firstLine="720"/>
        <w:jc w:val="both"/>
        <w:rPr>
          <w:sz w:val="24"/>
          <w:lang w:val="sr-Cyrl-RS"/>
        </w:rPr>
      </w:pPr>
      <w:r w:rsidRPr="00A87621">
        <w:rPr>
          <w:sz w:val="24"/>
          <w:lang w:val="sr-Cyrl-RS"/>
        </w:rPr>
        <w:t xml:space="preserve">Нешто ниже оцене добили су услови за рад у учионицама (3,5), техничка опремљеност учионица (3,4), као и доступност </w:t>
      </w:r>
      <w:r>
        <w:rPr>
          <w:sz w:val="24"/>
          <w:lang w:val="sr-Cyrl-RS"/>
        </w:rPr>
        <w:t>Д</w:t>
      </w:r>
      <w:r w:rsidRPr="00A87621">
        <w:rPr>
          <w:sz w:val="24"/>
          <w:lang w:val="sr-Cyrl-RS"/>
        </w:rPr>
        <w:t>екана и продекана студентима и њихова спремност да помогну у решавању студентских питања (3,6), што указује на простор за даље унапређење инфраструктурних и организационих услова на Факултету.</w:t>
      </w:r>
    </w:p>
    <w:p w14:paraId="55DB972F" w14:textId="598481B9" w:rsidR="00A87621" w:rsidRPr="00A87621" w:rsidRDefault="00A87621" w:rsidP="00A87621">
      <w:pPr>
        <w:spacing w:line="276" w:lineRule="auto"/>
        <w:ind w:firstLine="720"/>
        <w:jc w:val="both"/>
        <w:rPr>
          <w:sz w:val="24"/>
          <w:lang w:val="sr-Cyrl-RS"/>
        </w:rPr>
      </w:pPr>
      <w:r w:rsidRPr="00A87621">
        <w:rPr>
          <w:sz w:val="24"/>
          <w:lang w:val="sr-Cyrl-RS"/>
        </w:rPr>
        <w:t>Најниже оцене добили су рад Студентског парламента у заступању интереса студената и информисању студената о својим активностима, као и ангажовање студента продекана у решавању студентских питања (2,7). Ови резултати показују да су студенти мастер академских студија најкритичнији према раду студентских представничких тела и њиховој комуникацији са студентима.</w:t>
      </w:r>
    </w:p>
    <w:p w14:paraId="514DB35E" w14:textId="17EC7140" w:rsidR="00E2097C" w:rsidRPr="00A87621" w:rsidRDefault="00A87621" w:rsidP="00A87621">
      <w:pPr>
        <w:spacing w:line="276" w:lineRule="auto"/>
        <w:ind w:firstLine="720"/>
        <w:jc w:val="both"/>
        <w:rPr>
          <w:sz w:val="24"/>
          <w:lang w:val="sr-Cyrl-RS"/>
        </w:rPr>
      </w:pPr>
      <w:r w:rsidRPr="00A87621">
        <w:rPr>
          <w:sz w:val="24"/>
          <w:lang w:val="sr-Cyrl-RS"/>
        </w:rPr>
        <w:t>У целини посматрано, студенти мастер академских студија најзадовољнији су радом административних служби и доступношћу информација, док критичније процењују рад студентских представничких тела и поједине аспекте организације рада Факултета.</w:t>
      </w:r>
    </w:p>
    <w:p w14:paraId="1C93A4E0" w14:textId="60FC51D0" w:rsidR="006D4A29" w:rsidRDefault="00EB50EF" w:rsidP="002E3354">
      <w:pPr>
        <w:spacing w:line="240" w:lineRule="auto"/>
        <w:jc w:val="center"/>
        <w:rPr>
          <w:sz w:val="20"/>
          <w:szCs w:val="20"/>
          <w:lang w:val="sr-Cyrl-RS"/>
        </w:rPr>
      </w:pPr>
      <w:r>
        <w:rPr>
          <w:noProof/>
        </w:rPr>
        <w:lastRenderedPageBreak/>
        <w:drawing>
          <wp:inline distT="0" distB="0" distL="0" distR="0" wp14:anchorId="5CB6AE36" wp14:editId="6C54F3D3">
            <wp:extent cx="5930529" cy="8089265"/>
            <wp:effectExtent l="0" t="0" r="13335" b="6985"/>
            <wp:docPr id="51" name="Chart 51">
              <a:extLst xmlns:a="http://schemas.openxmlformats.org/drawingml/2006/main">
                <a:ext uri="{FF2B5EF4-FFF2-40B4-BE49-F238E27FC236}">
                  <a16:creationId xmlns:a16="http://schemas.microsoft.com/office/drawing/2014/main" id="{3B74DDC3-B882-46B7-9CA5-AEE0E9E55B7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4ADB81B0" w14:textId="3D161B81" w:rsidR="002E3354" w:rsidRDefault="002E3354" w:rsidP="002E3354">
      <w:pPr>
        <w:spacing w:line="240" w:lineRule="auto"/>
        <w:jc w:val="center"/>
        <w:rPr>
          <w:sz w:val="20"/>
          <w:szCs w:val="20"/>
          <w:lang w:val="sr-Cyrl-RS"/>
        </w:rPr>
      </w:pPr>
      <w:r w:rsidRPr="00C14BA7">
        <w:rPr>
          <w:i/>
          <w:iCs/>
          <w:sz w:val="20"/>
          <w:szCs w:val="20"/>
          <w:lang w:val="sr-Cyrl-RS"/>
        </w:rPr>
        <w:t xml:space="preserve">График </w:t>
      </w:r>
      <w:r>
        <w:rPr>
          <w:i/>
          <w:iCs/>
          <w:sz w:val="20"/>
          <w:szCs w:val="20"/>
          <w:lang w:val="sr-Cyrl-RS"/>
        </w:rPr>
        <w:t>14</w:t>
      </w:r>
      <w:r w:rsidRPr="00C14BA7">
        <w:rPr>
          <w:i/>
          <w:iCs/>
          <w:sz w:val="20"/>
          <w:szCs w:val="20"/>
          <w:lang w:val="sr-Cyrl-RS"/>
        </w:rPr>
        <w:t>.</w:t>
      </w:r>
      <w:r w:rsidRPr="00C14BA7">
        <w:rPr>
          <w:sz w:val="20"/>
          <w:szCs w:val="20"/>
          <w:lang w:val="sr-Cyrl-RS"/>
        </w:rPr>
        <w:t xml:space="preserve"> </w:t>
      </w:r>
      <w:r>
        <w:rPr>
          <w:sz w:val="20"/>
          <w:szCs w:val="20"/>
          <w:lang w:val="sr-Cyrl-RS"/>
        </w:rPr>
        <w:t>Просечна оцена</w:t>
      </w:r>
      <w:r w:rsidRPr="00C14BA7">
        <w:rPr>
          <w:sz w:val="20"/>
          <w:szCs w:val="20"/>
          <w:lang w:val="sr-Cyrl-RS"/>
        </w:rPr>
        <w:t xml:space="preserve"> за сваку тврдњу у анкети која се односи на </w:t>
      </w:r>
      <w:r w:rsidRPr="00453D4E">
        <w:rPr>
          <w:sz w:val="20"/>
          <w:szCs w:val="20"/>
          <w:lang w:val="sr-Cyrl-RS"/>
        </w:rPr>
        <w:t>процену квалитета рада органа управљања и рада стручних служби</w:t>
      </w:r>
      <w:r>
        <w:rPr>
          <w:sz w:val="20"/>
          <w:szCs w:val="20"/>
          <w:lang w:val="sr-Cyrl-RS"/>
        </w:rPr>
        <w:t xml:space="preserve"> на МАС</w:t>
      </w:r>
    </w:p>
    <w:p w14:paraId="1429EF9E" w14:textId="27DA4C61" w:rsidR="00CD118F" w:rsidRDefault="00CD118F" w:rsidP="002E3354">
      <w:pPr>
        <w:spacing w:line="240" w:lineRule="auto"/>
        <w:jc w:val="center"/>
        <w:rPr>
          <w:sz w:val="20"/>
          <w:szCs w:val="20"/>
          <w:lang w:val="sr-Cyrl-RS"/>
        </w:rPr>
      </w:pPr>
    </w:p>
    <w:p w14:paraId="2884E9FF" w14:textId="1D55F1CA" w:rsidR="00CD118F" w:rsidRDefault="00CD118F" w:rsidP="00CD118F">
      <w:pPr>
        <w:pStyle w:val="Heading1"/>
        <w:spacing w:line="480" w:lineRule="auto"/>
        <w:rPr>
          <w:lang w:val="sr-Cyrl-RS"/>
        </w:rPr>
      </w:pPr>
      <w:bookmarkStart w:id="28" w:name="_Toc229772914"/>
      <w:bookmarkStart w:id="29" w:name="_Toc230437447"/>
      <w:r>
        <w:rPr>
          <w:lang w:val="sr-Cyrl-RS"/>
        </w:rPr>
        <w:t>Приказ резултата анкете за</w:t>
      </w:r>
      <w:r>
        <w:rPr>
          <w:lang w:val="sr-Latn-RS"/>
        </w:rPr>
        <w:t xml:space="preserve"> </w:t>
      </w:r>
      <w:r>
        <w:rPr>
          <w:lang w:val="sr-Cyrl-RS"/>
        </w:rPr>
        <w:t>Докторске академске студије</w:t>
      </w:r>
      <w:bookmarkEnd w:id="28"/>
      <w:bookmarkEnd w:id="29"/>
      <w:r>
        <w:rPr>
          <w:lang w:val="sr-Cyrl-RS"/>
        </w:rPr>
        <w:t xml:space="preserve"> </w:t>
      </w:r>
    </w:p>
    <w:p w14:paraId="25DE70A3" w14:textId="7EB7CB63" w:rsidR="00CD118F" w:rsidRPr="00A87621" w:rsidRDefault="00CD118F" w:rsidP="00A87621">
      <w:pPr>
        <w:spacing w:line="276" w:lineRule="auto"/>
        <w:ind w:firstLine="720"/>
        <w:jc w:val="both"/>
        <w:rPr>
          <w:sz w:val="24"/>
          <w:lang w:val="sr-Cyrl-RS"/>
        </w:rPr>
      </w:pPr>
      <w:r w:rsidRPr="00A87621">
        <w:rPr>
          <w:sz w:val="24"/>
          <w:lang w:val="sr-Cyrl-RS"/>
        </w:rPr>
        <w:t>Анкету за процену квалитета рада органа управљања и стручних служби попун</w:t>
      </w:r>
      <w:r w:rsidR="00A63B28" w:rsidRPr="00A87621">
        <w:rPr>
          <w:sz w:val="24"/>
          <w:lang w:val="sr-Cyrl-RS"/>
        </w:rPr>
        <w:t>и</w:t>
      </w:r>
      <w:r w:rsidRPr="00A87621">
        <w:rPr>
          <w:sz w:val="24"/>
          <w:lang w:val="sr-Cyrl-RS"/>
        </w:rPr>
        <w:t>о је 81 студент докторских академских студија (ДАС), што је 6% студената уписаних на овај ниво студија.</w:t>
      </w:r>
    </w:p>
    <w:p w14:paraId="6193EC30" w14:textId="612F4A22" w:rsidR="00CD118F" w:rsidRDefault="00CD118F" w:rsidP="00A87621">
      <w:pPr>
        <w:spacing w:line="276" w:lineRule="auto"/>
        <w:ind w:firstLine="720"/>
        <w:jc w:val="both"/>
        <w:rPr>
          <w:sz w:val="24"/>
          <w:lang w:val="sr-Cyrl-RS"/>
        </w:rPr>
      </w:pPr>
      <w:r w:rsidRPr="00A87621">
        <w:rPr>
          <w:sz w:val="24"/>
          <w:lang w:val="sr-Cyrl-RS"/>
        </w:rPr>
        <w:t>На Графику 1</w:t>
      </w:r>
      <w:r w:rsidR="00836DBF" w:rsidRPr="00A87621">
        <w:rPr>
          <w:sz w:val="24"/>
          <w:lang w:val="sr-Cyrl-RS"/>
        </w:rPr>
        <w:t>5</w:t>
      </w:r>
      <w:r w:rsidRPr="00A87621">
        <w:rPr>
          <w:sz w:val="24"/>
          <w:lang w:val="sr-Cyrl-RS"/>
        </w:rPr>
        <w:t xml:space="preserve"> приказане су просечне оцене за сваку тврдњу у анкети која се односи на процену квалитета рада органа управљања и рада стручних служби на основу одговора које су давали испитаници </w:t>
      </w:r>
      <w:r w:rsidR="00124A61" w:rsidRPr="00A87621">
        <w:rPr>
          <w:sz w:val="24"/>
          <w:lang w:val="sr-Cyrl-RS"/>
        </w:rPr>
        <w:t>докторских</w:t>
      </w:r>
      <w:r w:rsidRPr="00A87621">
        <w:rPr>
          <w:sz w:val="24"/>
          <w:lang w:val="sr-Cyrl-RS"/>
        </w:rPr>
        <w:t xml:space="preserve"> академских студија. Укупна просечна оцена за све тврдње у анкети је </w:t>
      </w:r>
      <w:r w:rsidR="00124A61" w:rsidRPr="00A87621">
        <w:rPr>
          <w:sz w:val="24"/>
          <w:lang w:val="sr-Cyrl-RS"/>
        </w:rPr>
        <w:t>4</w:t>
      </w:r>
      <w:r w:rsidRPr="00A87621">
        <w:rPr>
          <w:sz w:val="24"/>
          <w:lang w:val="sr-Cyrl-RS"/>
        </w:rPr>
        <w:t>,</w:t>
      </w:r>
      <w:r w:rsidR="00124A61" w:rsidRPr="00A87621">
        <w:rPr>
          <w:sz w:val="24"/>
          <w:lang w:val="sr-Cyrl-RS"/>
        </w:rPr>
        <w:t>0</w:t>
      </w:r>
      <w:r w:rsidRPr="00A87621">
        <w:rPr>
          <w:sz w:val="24"/>
          <w:lang w:val="sr-Cyrl-RS"/>
        </w:rPr>
        <w:t xml:space="preserve">. Распон просечне оцене по тврдњи креће се између </w:t>
      </w:r>
      <w:r w:rsidR="00124A61" w:rsidRPr="00A87621">
        <w:rPr>
          <w:sz w:val="24"/>
          <w:lang w:val="sr-Cyrl-RS"/>
        </w:rPr>
        <w:t>3</w:t>
      </w:r>
      <w:r w:rsidRPr="00A87621">
        <w:rPr>
          <w:sz w:val="24"/>
          <w:lang w:val="sr-Cyrl-RS"/>
        </w:rPr>
        <w:t>,</w:t>
      </w:r>
      <w:r w:rsidR="00124A61" w:rsidRPr="00A87621">
        <w:rPr>
          <w:sz w:val="24"/>
          <w:lang w:val="sr-Cyrl-RS"/>
        </w:rPr>
        <w:t>5</w:t>
      </w:r>
      <w:r w:rsidRPr="00A87621">
        <w:rPr>
          <w:sz w:val="24"/>
          <w:lang w:val="sr-Cyrl-RS"/>
        </w:rPr>
        <w:t xml:space="preserve"> и 4,5. </w:t>
      </w:r>
    </w:p>
    <w:p w14:paraId="20B4825B" w14:textId="0449F2D0" w:rsidR="00A87621" w:rsidRPr="00A87621" w:rsidRDefault="00A87621" w:rsidP="00A87621">
      <w:pPr>
        <w:spacing w:line="276" w:lineRule="auto"/>
        <w:ind w:firstLine="720"/>
        <w:jc w:val="both"/>
        <w:rPr>
          <w:sz w:val="24"/>
          <w:lang w:val="sr-Cyrl-RS"/>
        </w:rPr>
      </w:pPr>
      <w:r w:rsidRPr="00A87621">
        <w:rPr>
          <w:sz w:val="24"/>
          <w:lang w:val="sr-Cyrl-RS"/>
        </w:rPr>
        <w:t xml:space="preserve">Највише </w:t>
      </w:r>
      <w:r>
        <w:rPr>
          <w:sz w:val="24"/>
          <w:lang w:val="sr-Cyrl-RS"/>
        </w:rPr>
        <w:t xml:space="preserve">просечне </w:t>
      </w:r>
      <w:r w:rsidRPr="00A87621">
        <w:rPr>
          <w:sz w:val="24"/>
          <w:lang w:val="sr-Cyrl-RS"/>
        </w:rPr>
        <w:t>оцене добили су однос запослених у библиотеци према студентима (4,5), однос запослених у Центру за докторске студије према студентима (4,</w:t>
      </w:r>
      <w:r>
        <w:rPr>
          <w:sz w:val="24"/>
          <w:lang w:val="sr-Cyrl-RS"/>
        </w:rPr>
        <w:t>4), као и однос секретара катедри/С</w:t>
      </w:r>
      <w:r w:rsidRPr="00A87621">
        <w:rPr>
          <w:sz w:val="24"/>
          <w:lang w:val="sr-Cyrl-RS"/>
        </w:rPr>
        <w:t>еминара према студентима (4,4). Високо су оцењени и однос запослених у Одсеку за студентска питања према студентима (4,3), организација рада служби у циљу пружања подршке студентима (4,2), опремљеност библиотека катедара (4,2), као и ефикасност рада Одсека за студентска питања, термин рада секретара катедара и квалитет ИТ услуга (4,1).</w:t>
      </w:r>
    </w:p>
    <w:p w14:paraId="4E35D1E7" w14:textId="7876889B" w:rsidR="00A87621" w:rsidRPr="00A87621" w:rsidRDefault="00A87621" w:rsidP="00A87621">
      <w:pPr>
        <w:spacing w:line="276" w:lineRule="auto"/>
        <w:ind w:firstLine="720"/>
        <w:jc w:val="both"/>
        <w:rPr>
          <w:sz w:val="24"/>
          <w:lang w:val="sr-Cyrl-RS"/>
        </w:rPr>
      </w:pPr>
      <w:r w:rsidRPr="00A87621">
        <w:rPr>
          <w:sz w:val="24"/>
          <w:lang w:val="sr-Cyrl-RS"/>
        </w:rPr>
        <w:t>Студенти докторских академских студија позитивно су оценили и редовно ажурирање информација на веб-сај</w:t>
      </w:r>
      <w:r w:rsidR="005F3988">
        <w:rPr>
          <w:sz w:val="24"/>
          <w:lang w:val="sr-Cyrl-RS"/>
        </w:rPr>
        <w:t>ту Факултета (4,0), доступност Д</w:t>
      </w:r>
      <w:r w:rsidRPr="00A87621">
        <w:rPr>
          <w:sz w:val="24"/>
          <w:lang w:val="sr-Cyrl-RS"/>
        </w:rPr>
        <w:t>екана и продекана студентима и њихову спремност да помогну у решавању студентских питања (4,0), као и прегледност веб-сајта Факултета и рад скриптарнице (3,9).</w:t>
      </w:r>
    </w:p>
    <w:p w14:paraId="1C241B2F" w14:textId="77777777" w:rsidR="00A87621" w:rsidRPr="00A87621" w:rsidRDefault="00A87621" w:rsidP="00A87621">
      <w:pPr>
        <w:spacing w:line="276" w:lineRule="auto"/>
        <w:ind w:firstLine="720"/>
        <w:jc w:val="both"/>
        <w:rPr>
          <w:sz w:val="24"/>
          <w:lang w:val="sr-Cyrl-RS"/>
        </w:rPr>
      </w:pPr>
      <w:r w:rsidRPr="00A87621">
        <w:rPr>
          <w:sz w:val="24"/>
          <w:lang w:val="sr-Cyrl-RS"/>
        </w:rPr>
        <w:t>Нешто ниже оцене добили су услови за рад у учионицама (3,7), техничка опремљеност учионица (3,6), као и рад студента продекана и Студентског парламента (3,5). Иако су ове оцене ниже у односу на остале тврдње, оне и даље указују на умерено позитивну процену рада студентских представничких тела и услова за рад на Факултету.</w:t>
      </w:r>
    </w:p>
    <w:p w14:paraId="6E3BED70" w14:textId="71E89854" w:rsidR="00A87621" w:rsidRPr="00A87621" w:rsidRDefault="00A87621" w:rsidP="00A87621">
      <w:pPr>
        <w:spacing w:line="276" w:lineRule="auto"/>
        <w:ind w:firstLine="720"/>
        <w:jc w:val="both"/>
        <w:rPr>
          <w:sz w:val="24"/>
          <w:lang w:val="sr-Cyrl-RS"/>
        </w:rPr>
      </w:pPr>
      <w:r w:rsidRPr="00A87621">
        <w:rPr>
          <w:sz w:val="24"/>
          <w:lang w:val="sr-Cyrl-RS"/>
        </w:rPr>
        <w:t xml:space="preserve">У целини посматрано, студенти </w:t>
      </w:r>
      <w:r w:rsidR="005F3988">
        <w:rPr>
          <w:sz w:val="24"/>
          <w:lang w:val="sr-Cyrl-RS"/>
        </w:rPr>
        <w:t xml:space="preserve">ДАС </w:t>
      </w:r>
      <w:r w:rsidRPr="00A87621">
        <w:rPr>
          <w:sz w:val="24"/>
          <w:lang w:val="sr-Cyrl-RS"/>
        </w:rPr>
        <w:t>најзадовољнији су радом библиотечких и административних служби, као и доступношћу подршке и информација, док нешто критичније процењују инфраструктурне услове и рад студентских представничких тела.</w:t>
      </w:r>
    </w:p>
    <w:p w14:paraId="05298BA2" w14:textId="66E85FD6" w:rsidR="00CD118F" w:rsidRPr="00CD118F" w:rsidRDefault="00836DBF" w:rsidP="00F30ED9">
      <w:pPr>
        <w:jc w:val="center"/>
        <w:rPr>
          <w:lang w:val="sr-Cyrl-RS"/>
        </w:rPr>
      </w:pPr>
      <w:r>
        <w:rPr>
          <w:noProof/>
        </w:rPr>
        <w:lastRenderedPageBreak/>
        <w:drawing>
          <wp:inline distT="0" distB="0" distL="0" distR="0" wp14:anchorId="7BB17612" wp14:editId="5C2D42D1">
            <wp:extent cx="6088380" cy="8235950"/>
            <wp:effectExtent l="0" t="0" r="7620" b="12700"/>
            <wp:docPr id="52" name="Chart 52">
              <a:extLst xmlns:a="http://schemas.openxmlformats.org/drawingml/2006/main">
                <a:ext uri="{FF2B5EF4-FFF2-40B4-BE49-F238E27FC236}">
                  <a16:creationId xmlns:a16="http://schemas.microsoft.com/office/drawing/2014/main" id="{7AD60DC0-A244-4235-BA42-11215E7CB1C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292E3DF4" w14:textId="1126BF98" w:rsidR="00F30ED9" w:rsidRDefault="00F30ED9" w:rsidP="00F30ED9">
      <w:pPr>
        <w:spacing w:line="240" w:lineRule="auto"/>
        <w:jc w:val="center"/>
        <w:rPr>
          <w:sz w:val="20"/>
          <w:szCs w:val="20"/>
          <w:lang w:val="sr-Cyrl-RS"/>
        </w:rPr>
      </w:pPr>
      <w:r w:rsidRPr="00C14BA7">
        <w:rPr>
          <w:i/>
          <w:iCs/>
          <w:sz w:val="20"/>
          <w:szCs w:val="20"/>
          <w:lang w:val="sr-Cyrl-RS"/>
        </w:rPr>
        <w:t xml:space="preserve">График </w:t>
      </w:r>
      <w:r>
        <w:rPr>
          <w:i/>
          <w:iCs/>
          <w:sz w:val="20"/>
          <w:szCs w:val="20"/>
          <w:lang w:val="sr-Cyrl-RS"/>
        </w:rPr>
        <w:t>15</w:t>
      </w:r>
      <w:r w:rsidRPr="00C14BA7">
        <w:rPr>
          <w:i/>
          <w:iCs/>
          <w:sz w:val="20"/>
          <w:szCs w:val="20"/>
          <w:lang w:val="sr-Cyrl-RS"/>
        </w:rPr>
        <w:t>.</w:t>
      </w:r>
      <w:r w:rsidRPr="00C14BA7">
        <w:rPr>
          <w:sz w:val="20"/>
          <w:szCs w:val="20"/>
          <w:lang w:val="sr-Cyrl-RS"/>
        </w:rPr>
        <w:t xml:space="preserve"> </w:t>
      </w:r>
      <w:r>
        <w:rPr>
          <w:sz w:val="20"/>
          <w:szCs w:val="20"/>
          <w:lang w:val="sr-Cyrl-RS"/>
        </w:rPr>
        <w:t>Просечна оцена</w:t>
      </w:r>
      <w:r w:rsidRPr="00C14BA7">
        <w:rPr>
          <w:sz w:val="20"/>
          <w:szCs w:val="20"/>
          <w:lang w:val="sr-Cyrl-RS"/>
        </w:rPr>
        <w:t xml:space="preserve"> за сваку тврдњу у анкети која се односи на </w:t>
      </w:r>
      <w:r w:rsidRPr="00453D4E">
        <w:rPr>
          <w:sz w:val="20"/>
          <w:szCs w:val="20"/>
          <w:lang w:val="sr-Cyrl-RS"/>
        </w:rPr>
        <w:t>процену квалитета рада органа управљања и рада стручних служби</w:t>
      </w:r>
      <w:r>
        <w:rPr>
          <w:sz w:val="20"/>
          <w:szCs w:val="20"/>
          <w:lang w:val="sr-Cyrl-RS"/>
        </w:rPr>
        <w:t xml:space="preserve"> на ДАС</w:t>
      </w:r>
    </w:p>
    <w:p w14:paraId="2D82EDFC" w14:textId="77777777" w:rsidR="00047D5F" w:rsidRDefault="00047D5F" w:rsidP="00F30ED9">
      <w:pPr>
        <w:spacing w:line="240" w:lineRule="auto"/>
        <w:jc w:val="center"/>
        <w:rPr>
          <w:sz w:val="20"/>
          <w:szCs w:val="20"/>
          <w:lang w:val="sr-Cyrl-RS"/>
        </w:rPr>
      </w:pPr>
    </w:p>
    <w:p w14:paraId="12F0A83A" w14:textId="0C061565" w:rsidR="00047D5F" w:rsidRDefault="00047D5F" w:rsidP="00047D5F">
      <w:pPr>
        <w:pStyle w:val="Heading1"/>
        <w:rPr>
          <w:lang w:val="sr-Cyrl-RS"/>
        </w:rPr>
      </w:pPr>
      <w:bookmarkStart w:id="30" w:name="_Toc229772915"/>
      <w:bookmarkStart w:id="31" w:name="_Toc230437448"/>
      <w:r w:rsidRPr="000179ED">
        <w:rPr>
          <w:lang w:val="sr-Cyrl-RS"/>
        </w:rPr>
        <w:t xml:space="preserve">Сумарно поређење </w:t>
      </w:r>
      <w:r w:rsidR="004879DC">
        <w:rPr>
          <w:lang w:val="sr-Cyrl-RS"/>
        </w:rPr>
        <w:t>нивоа студија</w:t>
      </w:r>
      <w:r w:rsidRPr="000179ED">
        <w:rPr>
          <w:lang w:val="sr-Cyrl-RS"/>
        </w:rPr>
        <w:t xml:space="preserve"> према резултатима анкете</w:t>
      </w:r>
      <w:bookmarkEnd w:id="30"/>
      <w:bookmarkEnd w:id="31"/>
    </w:p>
    <w:p w14:paraId="35727E15" w14:textId="765B3C35" w:rsidR="00047D5F" w:rsidRDefault="00047D5F" w:rsidP="00047D5F">
      <w:pPr>
        <w:rPr>
          <w:lang w:val="sr-Cyrl-RS"/>
        </w:rPr>
      </w:pPr>
    </w:p>
    <w:p w14:paraId="2689D3F5" w14:textId="41D98C26" w:rsidR="007B06FD" w:rsidRPr="005F3988" w:rsidRDefault="007B06FD" w:rsidP="005F3988">
      <w:pPr>
        <w:spacing w:line="276" w:lineRule="auto"/>
        <w:jc w:val="both"/>
        <w:rPr>
          <w:szCs w:val="20"/>
          <w:lang w:val="sr-Cyrl-RS"/>
        </w:rPr>
      </w:pPr>
      <w:r>
        <w:rPr>
          <w:lang w:val="sr-Cyrl-RS"/>
        </w:rPr>
        <w:tab/>
      </w:r>
      <w:r w:rsidRPr="005F3988">
        <w:rPr>
          <w:sz w:val="24"/>
          <w:lang w:val="sr-Cyrl-RS"/>
        </w:rPr>
        <w:t>На Графику 16 приказане су укупне просечне оцене за анкету која се односи на процену квалитета рада органа управљања и рада стручних служби на три нивоа студија – основним, мастер и докторским и укупна просечна оцена на свим нивоима студијама. Просечне оцене које говоре о</w:t>
      </w:r>
      <w:r w:rsidRPr="005F3988">
        <w:rPr>
          <w:szCs w:val="20"/>
          <w:lang w:val="sr-Cyrl-RS"/>
        </w:rPr>
        <w:t xml:space="preserve"> </w:t>
      </w:r>
      <w:r w:rsidRPr="005F3988">
        <w:rPr>
          <w:sz w:val="24"/>
          <w:lang w:val="sr-Cyrl-RS"/>
        </w:rPr>
        <w:t xml:space="preserve">квалитету рада органа управљања и рада стручних служби доста су високе и уједначене код студената основних и мастер студија (3,7 и 3,6), док је код студената докторских студија просечна оцена највиша – 4,0. </w:t>
      </w:r>
    </w:p>
    <w:p w14:paraId="10951B4C" w14:textId="77777777" w:rsidR="007B06FD" w:rsidRDefault="007B06FD" w:rsidP="007B06FD">
      <w:pPr>
        <w:spacing w:line="240" w:lineRule="auto"/>
        <w:jc w:val="center"/>
        <w:rPr>
          <w:sz w:val="20"/>
          <w:szCs w:val="20"/>
          <w:lang w:val="sr-Cyrl-RS"/>
        </w:rPr>
      </w:pPr>
      <w:r>
        <w:rPr>
          <w:noProof/>
        </w:rPr>
        <w:drawing>
          <wp:inline distT="0" distB="0" distL="0" distR="0" wp14:anchorId="48944520" wp14:editId="4E836856">
            <wp:extent cx="5086350" cy="3086100"/>
            <wp:effectExtent l="0" t="0" r="0" b="0"/>
            <wp:docPr id="53" name="Chart 53">
              <a:extLst xmlns:a="http://schemas.openxmlformats.org/drawingml/2006/main">
                <a:ext uri="{FF2B5EF4-FFF2-40B4-BE49-F238E27FC236}">
                  <a16:creationId xmlns:a16="http://schemas.microsoft.com/office/drawing/2014/main" id="{BDC38A6A-FD02-4645-838F-B0ABAB3AC7A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145546CD" w14:textId="757B38F0" w:rsidR="007B06FD" w:rsidRPr="005F3988" w:rsidRDefault="007B06FD" w:rsidP="007B06FD">
      <w:pPr>
        <w:spacing w:line="240" w:lineRule="auto"/>
        <w:jc w:val="center"/>
        <w:rPr>
          <w:szCs w:val="20"/>
          <w:lang w:val="sr-Cyrl-RS"/>
        </w:rPr>
      </w:pPr>
      <w:r w:rsidRPr="005F3988">
        <w:rPr>
          <w:i/>
          <w:iCs/>
          <w:szCs w:val="20"/>
          <w:lang w:val="sr-Cyrl-RS"/>
        </w:rPr>
        <w:t>График 16.</w:t>
      </w:r>
      <w:r w:rsidRPr="005F3988">
        <w:rPr>
          <w:szCs w:val="20"/>
          <w:lang w:val="sr-Cyrl-RS"/>
        </w:rPr>
        <w:t xml:space="preserve"> Просечна оцена за све тврдње у анкети која се односи процену квалитета рада органа управљања и рада стручних служби на свим нивоима студија</w:t>
      </w:r>
    </w:p>
    <w:p w14:paraId="2521BCC9" w14:textId="1DCA5E9B" w:rsidR="00FF02D5" w:rsidRPr="005F3988" w:rsidRDefault="007B06FD" w:rsidP="005F3988">
      <w:pPr>
        <w:spacing w:line="276" w:lineRule="auto"/>
        <w:jc w:val="both"/>
        <w:rPr>
          <w:sz w:val="24"/>
          <w:lang w:val="sr-Cyrl-RS"/>
        </w:rPr>
      </w:pPr>
      <w:r w:rsidRPr="005F3988">
        <w:rPr>
          <w:sz w:val="24"/>
          <w:lang w:val="sr-Cyrl-RS"/>
        </w:rPr>
        <w:tab/>
      </w:r>
      <w:r w:rsidR="00FF02D5" w:rsidRPr="005F3988">
        <w:rPr>
          <w:sz w:val="24"/>
          <w:lang w:val="sr-Cyrl-RS"/>
        </w:rPr>
        <w:t>На Графику 1</w:t>
      </w:r>
      <w:r w:rsidRPr="005F3988">
        <w:rPr>
          <w:sz w:val="24"/>
          <w:lang w:val="sr-Cyrl-RS"/>
        </w:rPr>
        <w:t>7</w:t>
      </w:r>
      <w:r w:rsidR="00FF02D5" w:rsidRPr="005F3988">
        <w:rPr>
          <w:sz w:val="24"/>
          <w:lang w:val="sr-Cyrl-RS"/>
        </w:rPr>
        <w:t xml:space="preserve"> приказане су просечне оцене </w:t>
      </w:r>
      <w:r w:rsidR="005F3988">
        <w:rPr>
          <w:sz w:val="24"/>
          <w:lang w:val="sr-Cyrl-RS"/>
        </w:rPr>
        <w:t>на тврдњама</w:t>
      </w:r>
      <w:r w:rsidR="008D1266">
        <w:rPr>
          <w:sz w:val="24"/>
          <w:lang w:val="sr-Cyrl-RS"/>
        </w:rPr>
        <w:t xml:space="preserve"> у анкетама за </w:t>
      </w:r>
      <w:r w:rsidR="005F3988">
        <w:rPr>
          <w:sz w:val="24"/>
          <w:lang w:val="sr-Cyrl-RS"/>
        </w:rPr>
        <w:t>сва</w:t>
      </w:r>
      <w:r w:rsidR="00FF02D5" w:rsidRPr="005F3988">
        <w:rPr>
          <w:sz w:val="24"/>
          <w:lang w:val="sr-Cyrl-RS"/>
        </w:rPr>
        <w:t xml:space="preserve"> три нивоа студија – </w:t>
      </w:r>
      <w:r w:rsidR="005F3988">
        <w:rPr>
          <w:sz w:val="24"/>
          <w:lang w:val="sr-Cyrl-RS"/>
        </w:rPr>
        <w:t>ОАС, МАС и ДАС</w:t>
      </w:r>
      <w:r w:rsidR="00FF02D5" w:rsidRPr="005F3988">
        <w:rPr>
          <w:sz w:val="24"/>
          <w:lang w:val="sr-Cyrl-RS"/>
        </w:rPr>
        <w:t>.</w:t>
      </w:r>
    </w:p>
    <w:p w14:paraId="39D46B40" w14:textId="6B05EE83" w:rsidR="005F3988" w:rsidRPr="005F3988" w:rsidRDefault="005F3988" w:rsidP="005F3988">
      <w:pPr>
        <w:spacing w:line="276" w:lineRule="auto"/>
        <w:jc w:val="both"/>
        <w:rPr>
          <w:sz w:val="24"/>
          <w:lang w:val="sr-Cyrl-RS"/>
        </w:rPr>
      </w:pPr>
      <w:r w:rsidRPr="005F3988">
        <w:rPr>
          <w:sz w:val="24"/>
          <w:lang w:val="sr-Cyrl-RS"/>
        </w:rPr>
        <w:tab/>
        <w:t>Поређење просечних оцена анкета на сва три нивоа студија показује да студенти докторских студија систематски више оцењује рад органа управљања и стручних служби, док су студенти мастер студија према неким органима управљања и стручним службама критичнији у односу на ДАС и ОАС студенте (запосленима у библиотеци, опремљеношћу и радном времену библиотеке, секретарима катедре, студентском парламенту, студенту продекану), док су неким другим аспектима задовољнији у односу на студенте ДАС и ОАС (радом Одсека за студентска питања и њиховим односом према студентима).</w:t>
      </w:r>
    </w:p>
    <w:p w14:paraId="73CEE0DC" w14:textId="7CC1904E" w:rsidR="004879DC" w:rsidRPr="00FF6AF7" w:rsidRDefault="004879DC" w:rsidP="00047D5F">
      <w:pPr>
        <w:rPr>
          <w:lang w:val="sr-Cyrl-RS"/>
        </w:rPr>
      </w:pPr>
      <w:r>
        <w:rPr>
          <w:noProof/>
        </w:rPr>
        <w:lastRenderedPageBreak/>
        <w:drawing>
          <wp:inline distT="0" distB="0" distL="0" distR="0" wp14:anchorId="28C9FE84" wp14:editId="1182A3FA">
            <wp:extent cx="6299200" cy="8286750"/>
            <wp:effectExtent l="0" t="0" r="6350" b="0"/>
            <wp:docPr id="54" name="Chart 54">
              <a:extLst xmlns:a="http://schemas.openxmlformats.org/drawingml/2006/main">
                <a:ext uri="{FF2B5EF4-FFF2-40B4-BE49-F238E27FC236}">
                  <a16:creationId xmlns:a16="http://schemas.microsoft.com/office/drawing/2014/main" id="{4ED2B08D-23DB-4E9F-B0C9-B8E250B6D9A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3E57E77F" w14:textId="7E9D1F8C" w:rsidR="00FF02D5" w:rsidRDefault="00FF02D5" w:rsidP="00FF02D5">
      <w:pPr>
        <w:spacing w:line="240" w:lineRule="auto"/>
        <w:jc w:val="center"/>
        <w:rPr>
          <w:sz w:val="20"/>
          <w:szCs w:val="20"/>
          <w:lang w:val="sr-Cyrl-RS"/>
        </w:rPr>
      </w:pPr>
      <w:r w:rsidRPr="008D1266">
        <w:rPr>
          <w:i/>
          <w:sz w:val="20"/>
          <w:szCs w:val="20"/>
          <w:lang w:val="sr-Cyrl-RS"/>
        </w:rPr>
        <w:t>График 1</w:t>
      </w:r>
      <w:r w:rsidR="007B06FD" w:rsidRPr="008D1266">
        <w:rPr>
          <w:i/>
          <w:sz w:val="20"/>
          <w:szCs w:val="20"/>
          <w:lang w:val="sr-Cyrl-RS"/>
        </w:rPr>
        <w:t>7</w:t>
      </w:r>
      <w:r>
        <w:rPr>
          <w:sz w:val="20"/>
          <w:szCs w:val="20"/>
          <w:lang w:val="sr-Cyrl-RS"/>
        </w:rPr>
        <w:t>. Упоредни приказ просечн</w:t>
      </w:r>
      <w:r w:rsidR="005F3988">
        <w:rPr>
          <w:sz w:val="20"/>
          <w:szCs w:val="20"/>
          <w:lang w:val="sr-Cyrl-RS"/>
        </w:rPr>
        <w:t>их</w:t>
      </w:r>
      <w:r>
        <w:rPr>
          <w:sz w:val="20"/>
          <w:szCs w:val="20"/>
          <w:lang w:val="sr-Cyrl-RS"/>
        </w:rPr>
        <w:t xml:space="preserve"> оцен</w:t>
      </w:r>
      <w:r w:rsidR="005F3988">
        <w:rPr>
          <w:sz w:val="20"/>
          <w:szCs w:val="20"/>
          <w:lang w:val="sr-Cyrl-RS"/>
        </w:rPr>
        <w:t>а</w:t>
      </w:r>
      <w:r>
        <w:rPr>
          <w:sz w:val="20"/>
          <w:szCs w:val="20"/>
          <w:lang w:val="sr-Cyrl-RS"/>
        </w:rPr>
        <w:t xml:space="preserve"> </w:t>
      </w:r>
      <w:r w:rsidR="005F3988">
        <w:rPr>
          <w:sz w:val="20"/>
          <w:szCs w:val="20"/>
          <w:lang w:val="sr-Cyrl-RS"/>
        </w:rPr>
        <w:t xml:space="preserve">на тврдњама </w:t>
      </w:r>
      <w:r w:rsidRPr="00C14BA7">
        <w:rPr>
          <w:sz w:val="20"/>
          <w:szCs w:val="20"/>
          <w:lang w:val="sr-Cyrl-RS"/>
        </w:rPr>
        <w:t>кој</w:t>
      </w:r>
      <w:r w:rsidR="005F3988">
        <w:rPr>
          <w:sz w:val="20"/>
          <w:szCs w:val="20"/>
          <w:lang w:val="sr-Cyrl-RS"/>
        </w:rPr>
        <w:t>е</w:t>
      </w:r>
      <w:r w:rsidRPr="00C14BA7">
        <w:rPr>
          <w:sz w:val="20"/>
          <w:szCs w:val="20"/>
          <w:lang w:val="sr-Cyrl-RS"/>
        </w:rPr>
        <w:t xml:space="preserve"> се однос</w:t>
      </w:r>
      <w:r w:rsidR="005F3988">
        <w:rPr>
          <w:sz w:val="20"/>
          <w:szCs w:val="20"/>
          <w:lang w:val="sr-Cyrl-RS"/>
        </w:rPr>
        <w:t>е</w:t>
      </w:r>
      <w:r w:rsidRPr="00C14BA7">
        <w:rPr>
          <w:sz w:val="20"/>
          <w:szCs w:val="20"/>
          <w:lang w:val="sr-Cyrl-RS"/>
        </w:rPr>
        <w:t xml:space="preserve"> на </w:t>
      </w:r>
      <w:r w:rsidRPr="00453D4E">
        <w:rPr>
          <w:sz w:val="20"/>
          <w:szCs w:val="20"/>
          <w:lang w:val="sr-Cyrl-RS"/>
        </w:rPr>
        <w:t>процену квалитета рада органа управљања и рада стручних служби</w:t>
      </w:r>
      <w:r w:rsidR="00E502EB">
        <w:rPr>
          <w:sz w:val="20"/>
          <w:szCs w:val="20"/>
          <w:lang w:val="sr-Cyrl-RS"/>
        </w:rPr>
        <w:t xml:space="preserve"> </w:t>
      </w:r>
      <w:r>
        <w:rPr>
          <w:sz w:val="20"/>
          <w:szCs w:val="20"/>
          <w:lang w:val="sr-Cyrl-RS"/>
        </w:rPr>
        <w:t>за све нивое студија</w:t>
      </w:r>
    </w:p>
    <w:p w14:paraId="28CE49EF" w14:textId="07DF2470" w:rsidR="003762AD" w:rsidRPr="003F0C80" w:rsidRDefault="00902810" w:rsidP="00902810">
      <w:pPr>
        <w:pStyle w:val="Heading1"/>
        <w:spacing w:line="480" w:lineRule="auto"/>
        <w:rPr>
          <w:lang w:val="sr-Cyrl-RS"/>
        </w:rPr>
      </w:pPr>
      <w:bookmarkStart w:id="32" w:name="_Toc229772916"/>
      <w:bookmarkStart w:id="33" w:name="_Toc230437449"/>
      <w:r w:rsidRPr="003F0C80">
        <w:rPr>
          <w:lang w:val="sr-Cyrl-RS"/>
        </w:rPr>
        <w:lastRenderedPageBreak/>
        <w:t>Одговори на отворено питање у анкети</w:t>
      </w:r>
      <w:bookmarkEnd w:id="32"/>
      <w:bookmarkEnd w:id="33"/>
    </w:p>
    <w:p w14:paraId="0CF715BE" w14:textId="6E30509A" w:rsidR="009E510F" w:rsidRPr="005F3988" w:rsidRDefault="00B81EC7" w:rsidP="00F90576">
      <w:pPr>
        <w:spacing w:line="240" w:lineRule="auto"/>
        <w:ind w:firstLine="720"/>
        <w:jc w:val="both"/>
        <w:rPr>
          <w:rFonts w:cstheme="minorHAnsi"/>
          <w:sz w:val="24"/>
          <w:szCs w:val="24"/>
          <w:lang w:val="sr-Cyrl-RS"/>
        </w:rPr>
      </w:pPr>
      <w:r w:rsidRPr="005F3988">
        <w:rPr>
          <w:rFonts w:cstheme="minorHAnsi"/>
          <w:sz w:val="24"/>
          <w:szCs w:val="24"/>
          <w:lang w:val="sr-Cyrl-RS"/>
        </w:rPr>
        <w:t xml:space="preserve">У оквиру анкете која се односи на </w:t>
      </w:r>
      <w:r w:rsidR="00453D4E" w:rsidRPr="005F3988">
        <w:rPr>
          <w:rFonts w:cstheme="minorHAnsi"/>
          <w:sz w:val="24"/>
          <w:szCs w:val="24"/>
          <w:lang w:val="sr-Cyrl-RS"/>
        </w:rPr>
        <w:t>процену квалитета рада органа управљања и стручних служби</w:t>
      </w:r>
      <w:r w:rsidR="00FF6ACB">
        <w:rPr>
          <w:rFonts w:cstheme="minorHAnsi"/>
          <w:sz w:val="24"/>
          <w:szCs w:val="24"/>
          <w:lang w:val="sr-Cyrl-RS"/>
        </w:rPr>
        <w:t xml:space="preserve"> Филолошког факултета</w:t>
      </w:r>
      <w:r w:rsidRPr="005F3988">
        <w:rPr>
          <w:rFonts w:cstheme="minorHAnsi"/>
          <w:sz w:val="24"/>
          <w:szCs w:val="24"/>
          <w:lang w:val="sr-Cyrl-RS"/>
        </w:rPr>
        <w:t xml:space="preserve">, студенти су имали могућност </w:t>
      </w:r>
      <w:r w:rsidR="004B2533">
        <w:rPr>
          <w:rFonts w:cstheme="minorHAnsi"/>
          <w:sz w:val="24"/>
          <w:szCs w:val="24"/>
          <w:lang w:val="sr-Cyrl-RS"/>
        </w:rPr>
        <w:t xml:space="preserve">да у одговору на питање </w:t>
      </w:r>
      <w:r w:rsidR="0015201C" w:rsidRPr="005F3988">
        <w:rPr>
          <w:rFonts w:cstheme="minorHAnsi"/>
          <w:sz w:val="24"/>
          <w:szCs w:val="24"/>
          <w:lang w:val="sr-Cyrl-RS"/>
        </w:rPr>
        <w:t xml:space="preserve">отвореног типа </w:t>
      </w:r>
      <w:r w:rsidR="004B2533">
        <w:rPr>
          <w:rFonts w:cstheme="minorHAnsi"/>
          <w:sz w:val="24"/>
          <w:szCs w:val="24"/>
          <w:lang w:val="sr-Cyrl-RS"/>
        </w:rPr>
        <w:t>изнесу</w:t>
      </w:r>
      <w:r w:rsidR="0015201C" w:rsidRPr="005F3988">
        <w:rPr>
          <w:rFonts w:cstheme="minorHAnsi"/>
          <w:sz w:val="24"/>
          <w:szCs w:val="24"/>
          <w:lang w:val="sr-Cyrl-RS"/>
        </w:rPr>
        <w:t xml:space="preserve"> своје </w:t>
      </w:r>
      <w:r w:rsidR="009E510F" w:rsidRPr="005F3988">
        <w:rPr>
          <w:rFonts w:cstheme="minorHAnsi"/>
          <w:sz w:val="24"/>
          <w:szCs w:val="24"/>
          <w:lang w:val="sr-Cyrl-RS"/>
        </w:rPr>
        <w:t>сугестије, примедбе или коментаре</w:t>
      </w:r>
      <w:r w:rsidR="0015201C" w:rsidRPr="005F3988">
        <w:rPr>
          <w:rFonts w:cstheme="minorHAnsi"/>
          <w:sz w:val="24"/>
          <w:szCs w:val="24"/>
          <w:lang w:val="sr-Cyrl-RS"/>
        </w:rPr>
        <w:t>.</w:t>
      </w:r>
      <w:r w:rsidR="00CC60B3" w:rsidRPr="005F3988">
        <w:rPr>
          <w:rFonts w:cstheme="minorHAnsi"/>
          <w:sz w:val="24"/>
          <w:szCs w:val="24"/>
          <w:lang w:val="sr-Cyrl-RS"/>
        </w:rPr>
        <w:t xml:space="preserve"> Коментари и примедбе студената могу се груписати у следеће категорије:</w:t>
      </w:r>
    </w:p>
    <w:p w14:paraId="7E09CB2C" w14:textId="77777777" w:rsidR="00CC60B3" w:rsidRPr="005F3988" w:rsidRDefault="0031675A" w:rsidP="0072285B">
      <w:pPr>
        <w:pStyle w:val="ListParagraph"/>
        <w:numPr>
          <w:ilvl w:val="0"/>
          <w:numId w:val="25"/>
        </w:numPr>
        <w:spacing w:line="240" w:lineRule="auto"/>
        <w:rPr>
          <w:sz w:val="24"/>
          <w:szCs w:val="24"/>
          <w:lang w:val="sr-Cyrl-RS"/>
        </w:rPr>
      </w:pPr>
      <w:r w:rsidRPr="005F3988">
        <w:rPr>
          <w:sz w:val="24"/>
          <w:szCs w:val="24"/>
          <w:lang w:val="sr-Cyrl-RS"/>
        </w:rPr>
        <w:t>Хигијена</w:t>
      </w:r>
      <w:r w:rsidR="006A43EE" w:rsidRPr="005F3988">
        <w:rPr>
          <w:sz w:val="24"/>
          <w:szCs w:val="24"/>
          <w:lang w:val="sr-Cyrl-RS"/>
        </w:rPr>
        <w:t>, у</w:t>
      </w:r>
      <w:r w:rsidRPr="005F3988">
        <w:rPr>
          <w:sz w:val="24"/>
          <w:szCs w:val="24"/>
          <w:lang w:val="sr-Cyrl-RS"/>
        </w:rPr>
        <w:t>слови рада, простор, инвентар</w:t>
      </w:r>
    </w:p>
    <w:p w14:paraId="72F1E23E" w14:textId="238FA43D" w:rsidR="003F0C80" w:rsidRPr="005F3988" w:rsidRDefault="0031675A" w:rsidP="00AE1318">
      <w:pPr>
        <w:pStyle w:val="ListParagraph"/>
        <w:numPr>
          <w:ilvl w:val="0"/>
          <w:numId w:val="25"/>
        </w:numPr>
        <w:spacing w:line="240" w:lineRule="auto"/>
        <w:rPr>
          <w:sz w:val="24"/>
          <w:szCs w:val="24"/>
          <w:lang w:val="sr-Cyrl-RS"/>
        </w:rPr>
      </w:pPr>
      <w:r w:rsidRPr="005F3988">
        <w:rPr>
          <w:sz w:val="24"/>
          <w:szCs w:val="24"/>
          <w:lang w:val="sr-Cyrl-RS"/>
        </w:rPr>
        <w:t>Техничка опремљеност</w:t>
      </w:r>
      <w:r w:rsidR="00CC60B3" w:rsidRPr="005F3988">
        <w:rPr>
          <w:sz w:val="24"/>
          <w:szCs w:val="24"/>
          <w:lang w:val="sr-Cyrl-RS"/>
        </w:rPr>
        <w:t xml:space="preserve"> и</w:t>
      </w:r>
      <w:r w:rsidR="004B2533">
        <w:rPr>
          <w:sz w:val="24"/>
          <w:szCs w:val="24"/>
          <w:lang w:val="sr-Cyrl-RS"/>
        </w:rPr>
        <w:t xml:space="preserve"> веб-с</w:t>
      </w:r>
      <w:r w:rsidRPr="005F3988">
        <w:rPr>
          <w:sz w:val="24"/>
          <w:szCs w:val="24"/>
          <w:lang w:val="sr-Cyrl-RS"/>
        </w:rPr>
        <w:t xml:space="preserve">ајт </w:t>
      </w:r>
      <w:r w:rsidR="00CC60B3" w:rsidRPr="005F3988">
        <w:rPr>
          <w:sz w:val="24"/>
          <w:szCs w:val="24"/>
          <w:lang w:val="sr-Cyrl-RS"/>
        </w:rPr>
        <w:t>факултета</w:t>
      </w:r>
    </w:p>
    <w:p w14:paraId="003793D8" w14:textId="7CFE95F4" w:rsidR="00CC60B3" w:rsidRPr="005F3988" w:rsidRDefault="0031675A" w:rsidP="00AE1318">
      <w:pPr>
        <w:pStyle w:val="ListParagraph"/>
        <w:numPr>
          <w:ilvl w:val="0"/>
          <w:numId w:val="25"/>
        </w:numPr>
        <w:spacing w:line="240" w:lineRule="auto"/>
        <w:rPr>
          <w:sz w:val="24"/>
          <w:szCs w:val="24"/>
          <w:lang w:val="sr-Cyrl-RS"/>
        </w:rPr>
      </w:pPr>
      <w:r w:rsidRPr="005F3988">
        <w:rPr>
          <w:sz w:val="24"/>
          <w:szCs w:val="24"/>
          <w:lang w:val="sr-Cyrl-RS"/>
        </w:rPr>
        <w:t>Рад служби (</w:t>
      </w:r>
      <w:r w:rsidR="00DA0102" w:rsidRPr="005F3988">
        <w:rPr>
          <w:sz w:val="24"/>
          <w:szCs w:val="24"/>
          <w:lang w:val="sr-Cyrl-RS"/>
        </w:rPr>
        <w:t xml:space="preserve">библиотеке, </w:t>
      </w:r>
      <w:r w:rsidR="00AD5C31">
        <w:rPr>
          <w:sz w:val="24"/>
          <w:szCs w:val="24"/>
          <w:lang w:val="sr-Cyrl-RS"/>
        </w:rPr>
        <w:t>Одсек за студентска питања</w:t>
      </w:r>
      <w:r w:rsidRPr="005F3988">
        <w:rPr>
          <w:sz w:val="24"/>
          <w:szCs w:val="24"/>
          <w:lang w:val="sr-Cyrl-RS"/>
        </w:rPr>
        <w:t xml:space="preserve">, секретари, скриптарница, </w:t>
      </w:r>
      <w:r w:rsidR="00AD5C31">
        <w:rPr>
          <w:sz w:val="24"/>
          <w:szCs w:val="24"/>
          <w:lang w:val="sr-Cyrl-RS"/>
        </w:rPr>
        <w:t>а</w:t>
      </w:r>
      <w:r w:rsidRPr="005F3988">
        <w:rPr>
          <w:sz w:val="24"/>
          <w:szCs w:val="24"/>
          <w:lang w:val="sr-Cyrl-RS"/>
        </w:rPr>
        <w:t>рхива)</w:t>
      </w:r>
    </w:p>
    <w:p w14:paraId="6F2F68AF" w14:textId="444B1A8C" w:rsidR="00CC60B3" w:rsidRPr="005F3988" w:rsidRDefault="0031675A" w:rsidP="00F90576">
      <w:pPr>
        <w:pStyle w:val="ListParagraph"/>
        <w:numPr>
          <w:ilvl w:val="0"/>
          <w:numId w:val="25"/>
        </w:numPr>
        <w:spacing w:line="240" w:lineRule="auto"/>
        <w:rPr>
          <w:sz w:val="24"/>
          <w:szCs w:val="24"/>
          <w:lang w:val="sr-Cyrl-RS"/>
        </w:rPr>
      </w:pPr>
      <w:r w:rsidRPr="005F3988">
        <w:rPr>
          <w:sz w:val="24"/>
          <w:szCs w:val="24"/>
          <w:lang w:val="sr-Cyrl-RS"/>
        </w:rPr>
        <w:t>Студентски парламент</w:t>
      </w:r>
      <w:r w:rsidR="00820F1A" w:rsidRPr="005F3988">
        <w:rPr>
          <w:sz w:val="24"/>
          <w:szCs w:val="24"/>
          <w:lang w:val="sr-Cyrl-RS"/>
        </w:rPr>
        <w:t xml:space="preserve"> и студент продекан</w:t>
      </w:r>
    </w:p>
    <w:p w14:paraId="4BBEB018" w14:textId="2B7BB4C7" w:rsidR="006A43EE" w:rsidRPr="005F3988" w:rsidRDefault="0031675A" w:rsidP="007B06FD">
      <w:pPr>
        <w:pStyle w:val="ListParagraph"/>
        <w:numPr>
          <w:ilvl w:val="0"/>
          <w:numId w:val="25"/>
        </w:numPr>
        <w:spacing w:line="240" w:lineRule="auto"/>
        <w:rPr>
          <w:sz w:val="24"/>
          <w:szCs w:val="24"/>
          <w:lang w:val="sr-Cyrl-RS"/>
        </w:rPr>
      </w:pPr>
      <w:r w:rsidRPr="005F3988">
        <w:rPr>
          <w:sz w:val="24"/>
          <w:szCs w:val="24"/>
          <w:lang w:val="sr-Cyrl-RS"/>
        </w:rPr>
        <w:t xml:space="preserve">Рад </w:t>
      </w:r>
      <w:r w:rsidR="00AD5C31">
        <w:rPr>
          <w:sz w:val="24"/>
          <w:szCs w:val="24"/>
          <w:lang w:val="sr-Cyrl-RS"/>
        </w:rPr>
        <w:t>У</w:t>
      </w:r>
      <w:r w:rsidR="005F326E">
        <w:rPr>
          <w:sz w:val="24"/>
          <w:szCs w:val="24"/>
          <w:lang w:val="sr-Cyrl-RS"/>
        </w:rPr>
        <w:t>праве Ф</w:t>
      </w:r>
      <w:r w:rsidRPr="005F3988">
        <w:rPr>
          <w:sz w:val="24"/>
          <w:szCs w:val="24"/>
          <w:lang w:val="sr-Cyrl-RS"/>
        </w:rPr>
        <w:t>акултета</w:t>
      </w:r>
    </w:p>
    <w:p w14:paraId="33028A36" w14:textId="7646ED6B" w:rsidR="00871AA9" w:rsidRPr="005F3988" w:rsidRDefault="00513816" w:rsidP="00871AA9">
      <w:pPr>
        <w:spacing w:line="240" w:lineRule="auto"/>
        <w:rPr>
          <w:b/>
          <w:bCs/>
          <w:sz w:val="24"/>
          <w:szCs w:val="24"/>
          <w:lang w:val="sr-Cyrl-RS"/>
        </w:rPr>
      </w:pPr>
      <w:r w:rsidRPr="005F3988">
        <w:rPr>
          <w:b/>
          <w:bCs/>
          <w:sz w:val="24"/>
          <w:szCs w:val="24"/>
          <w:lang w:val="sr-Cyrl-RS"/>
        </w:rPr>
        <w:t>Хигијена</w:t>
      </w:r>
      <w:r w:rsidR="006A43EE" w:rsidRPr="005F3988">
        <w:rPr>
          <w:b/>
          <w:bCs/>
          <w:sz w:val="24"/>
          <w:szCs w:val="24"/>
          <w:lang w:val="sr-Cyrl-RS"/>
        </w:rPr>
        <w:t>, услови рада, простор, инвент</w:t>
      </w:r>
      <w:r w:rsidR="00871AA9" w:rsidRPr="005F3988">
        <w:rPr>
          <w:b/>
          <w:bCs/>
          <w:sz w:val="24"/>
          <w:szCs w:val="24"/>
          <w:lang w:val="sr-Cyrl-RS"/>
        </w:rPr>
        <w:t>ар</w:t>
      </w:r>
    </w:p>
    <w:p w14:paraId="086B0ED6" w14:textId="77777777" w:rsidR="008237D7" w:rsidRDefault="00107D3F" w:rsidP="008237D7">
      <w:pPr>
        <w:spacing w:line="240" w:lineRule="auto"/>
        <w:jc w:val="both"/>
        <w:rPr>
          <w:sz w:val="24"/>
          <w:szCs w:val="24"/>
          <w:lang w:val="sr-Cyrl-RS"/>
        </w:rPr>
      </w:pPr>
      <w:r w:rsidRPr="005F3988">
        <w:rPr>
          <w:sz w:val="24"/>
          <w:szCs w:val="24"/>
          <w:lang w:val="sr-Cyrl-RS"/>
        </w:rPr>
        <w:tab/>
      </w:r>
      <w:r w:rsidR="008237D7" w:rsidRPr="008237D7">
        <w:rPr>
          <w:sz w:val="24"/>
          <w:szCs w:val="24"/>
          <w:lang w:val="sr-Cyrl-RS"/>
        </w:rPr>
        <w:t xml:space="preserve">Део коментара и примедби студената односи се на хигијену и услове рада у згради Факултета. Студенти </w:t>
      </w:r>
      <w:r w:rsidR="008237D7">
        <w:rPr>
          <w:sz w:val="24"/>
          <w:szCs w:val="24"/>
          <w:lang w:val="sr-Cyrl-RS"/>
        </w:rPr>
        <w:t xml:space="preserve">углавном </w:t>
      </w:r>
      <w:r w:rsidR="008237D7" w:rsidRPr="008237D7">
        <w:rPr>
          <w:sz w:val="24"/>
          <w:szCs w:val="24"/>
          <w:lang w:val="sr-Cyrl-RS"/>
        </w:rPr>
        <w:t>указују на недостатак сапуна и тоалет папира, као и на одсуство топле воде у тоалетима. Ипак, у појединим коментарима истиче се да је хигијена побољшана након реновирања тоалета, а похваљени су и рад спремачица и одржавање простора, посебно имајући у виду велики број студената који свакодневно користе факултетске просторије.</w:t>
      </w:r>
      <w:r w:rsidR="008237D7">
        <w:rPr>
          <w:sz w:val="24"/>
          <w:szCs w:val="24"/>
          <w:lang w:val="sr-Cyrl-RS"/>
        </w:rPr>
        <w:t xml:space="preserve"> </w:t>
      </w:r>
    </w:p>
    <w:p w14:paraId="01EB8208" w14:textId="324B28DA" w:rsidR="008237D7" w:rsidRPr="008237D7" w:rsidRDefault="008237D7" w:rsidP="008237D7">
      <w:pPr>
        <w:spacing w:line="240" w:lineRule="auto"/>
        <w:ind w:firstLine="720"/>
        <w:jc w:val="both"/>
        <w:rPr>
          <w:sz w:val="24"/>
          <w:szCs w:val="24"/>
          <w:lang w:val="sr-Cyrl-RS"/>
        </w:rPr>
      </w:pPr>
      <w:r w:rsidRPr="008237D7">
        <w:rPr>
          <w:sz w:val="24"/>
          <w:szCs w:val="24"/>
          <w:lang w:val="sr-Cyrl-RS"/>
        </w:rPr>
        <w:t>Коментари се односе и на услове рада у учионицама. Студенти наводе да су поједине учионице недовољно осветљене, да је грејање слабо, као и да су неке просторије загушљиве јер немају прозоре или климатизацију. Такође, указују да су поједине учионице сувише мале у односу на број студената који у њима похађају наставу.</w:t>
      </w:r>
    </w:p>
    <w:p w14:paraId="5C467742" w14:textId="77777777" w:rsidR="008237D7" w:rsidRPr="008237D7" w:rsidRDefault="008237D7" w:rsidP="008237D7">
      <w:pPr>
        <w:spacing w:line="240" w:lineRule="auto"/>
        <w:ind w:firstLine="720"/>
        <w:jc w:val="both"/>
        <w:rPr>
          <w:sz w:val="24"/>
          <w:szCs w:val="24"/>
          <w:lang w:val="sr-Cyrl-RS"/>
        </w:rPr>
      </w:pPr>
      <w:r w:rsidRPr="008237D7">
        <w:rPr>
          <w:sz w:val="24"/>
          <w:szCs w:val="24"/>
          <w:lang w:val="sr-Cyrl-RS"/>
        </w:rPr>
        <w:t>Један део примедби односи се на стање инвентара и инфраструктуре на Факултету. Студенти сматрају да је део намештаја и опреме застарео и да га је потребно обновити. Посебно је истакнута потреба за бољим прилагођавањем простора особама са инвалидитетом, будући да постоје архитектонске препреке које студенти не могу самостално да савладају, као што су степеништа, недовољан број рампи и рукохвата, као и неприлагођени тоалети.</w:t>
      </w:r>
    </w:p>
    <w:p w14:paraId="06B13CFF" w14:textId="34BDE818" w:rsidR="008237D7" w:rsidRPr="005F3988" w:rsidRDefault="008237D7" w:rsidP="008237D7">
      <w:pPr>
        <w:spacing w:line="240" w:lineRule="auto"/>
        <w:ind w:firstLine="720"/>
        <w:jc w:val="both"/>
        <w:rPr>
          <w:sz w:val="24"/>
          <w:szCs w:val="24"/>
          <w:lang w:val="sr-Cyrl-RS"/>
        </w:rPr>
      </w:pPr>
      <w:r w:rsidRPr="008237D7">
        <w:rPr>
          <w:sz w:val="24"/>
          <w:szCs w:val="24"/>
          <w:lang w:val="sr-Cyrl-RS"/>
        </w:rPr>
        <w:t>Студенти у коментарима указују и на недостатак простора за учење и боравак на Факултету, нарочито када читаонице не раде или се у њима одржава настава. Истичу потребу за простором у ком би могли да проводе време између предавања, уче или одл</w:t>
      </w:r>
      <w:r>
        <w:rPr>
          <w:sz w:val="24"/>
          <w:szCs w:val="24"/>
          <w:lang w:val="sr-Cyrl-RS"/>
        </w:rPr>
        <w:t>ажу</w:t>
      </w:r>
      <w:r w:rsidRPr="008237D7">
        <w:rPr>
          <w:sz w:val="24"/>
          <w:szCs w:val="24"/>
          <w:lang w:val="sr-Cyrl-RS"/>
        </w:rPr>
        <w:t xml:space="preserve"> личне ствари. Такође, сматрају да би у ходницима требало поставити више клупа и столица</w:t>
      </w:r>
      <w:r>
        <w:rPr>
          <w:sz w:val="24"/>
          <w:szCs w:val="24"/>
          <w:lang w:val="sr-Cyrl-RS"/>
        </w:rPr>
        <w:t>,</w:t>
      </w:r>
      <w:r w:rsidRPr="008237D7">
        <w:rPr>
          <w:sz w:val="24"/>
          <w:szCs w:val="24"/>
          <w:lang w:val="sr-Cyrl-RS"/>
        </w:rPr>
        <w:t xml:space="preserve"> како би студенти могли да се одморе током пауза између предавања.</w:t>
      </w:r>
    </w:p>
    <w:p w14:paraId="66FCF83F" w14:textId="27B653EB" w:rsidR="005E00F6" w:rsidRPr="005F3988" w:rsidRDefault="005E00F6" w:rsidP="00F90576">
      <w:pPr>
        <w:spacing w:line="240" w:lineRule="auto"/>
        <w:rPr>
          <w:b/>
          <w:bCs/>
          <w:sz w:val="24"/>
          <w:szCs w:val="24"/>
          <w:lang w:val="sr-Cyrl-RS"/>
        </w:rPr>
      </w:pPr>
      <w:r w:rsidRPr="005F3988">
        <w:rPr>
          <w:b/>
          <w:bCs/>
          <w:sz w:val="24"/>
          <w:szCs w:val="24"/>
          <w:lang w:val="sr-Cyrl-RS"/>
        </w:rPr>
        <w:t xml:space="preserve">Техничка опремљеност и </w:t>
      </w:r>
      <w:r w:rsidR="008237D7">
        <w:rPr>
          <w:b/>
          <w:bCs/>
          <w:sz w:val="24"/>
          <w:szCs w:val="24"/>
          <w:lang w:val="sr-Cyrl-RS"/>
        </w:rPr>
        <w:t>веб-сајт Ф</w:t>
      </w:r>
      <w:r w:rsidRPr="005F3988">
        <w:rPr>
          <w:b/>
          <w:bCs/>
          <w:sz w:val="24"/>
          <w:szCs w:val="24"/>
          <w:lang w:val="sr-Cyrl-RS"/>
        </w:rPr>
        <w:t>акултета</w:t>
      </w:r>
    </w:p>
    <w:p w14:paraId="6C173EAA" w14:textId="637CCE6F" w:rsidR="009A1688" w:rsidRPr="009A1688" w:rsidRDefault="009A1688" w:rsidP="009A1688">
      <w:pPr>
        <w:spacing w:line="240" w:lineRule="auto"/>
        <w:ind w:firstLine="720"/>
        <w:jc w:val="both"/>
        <w:rPr>
          <w:sz w:val="24"/>
          <w:szCs w:val="24"/>
          <w:lang w:val="sr-Cyrl-RS"/>
        </w:rPr>
      </w:pPr>
      <w:r w:rsidRPr="009A1688">
        <w:rPr>
          <w:sz w:val="24"/>
          <w:szCs w:val="24"/>
          <w:lang w:val="sr-Cyrl-RS"/>
        </w:rPr>
        <w:t>У коментарима који су сврстани у ову категорију студенти указују на потребу за бољом техничком опремљеношћу учионица и слушаоница. Најчешће се наводи да су рачунари у појединим учионицама застарели или неисправни, као и да се пројектори често кваре. Студенти истичу и потребу за већим бројем електричних утичница у просторијама.</w:t>
      </w:r>
    </w:p>
    <w:p w14:paraId="72FA0238" w14:textId="77352776" w:rsidR="009A1688" w:rsidRPr="009A1688" w:rsidRDefault="009A1688" w:rsidP="009A1688">
      <w:pPr>
        <w:spacing w:line="240" w:lineRule="auto"/>
        <w:ind w:firstLine="720"/>
        <w:jc w:val="both"/>
        <w:rPr>
          <w:sz w:val="24"/>
          <w:szCs w:val="24"/>
          <w:lang w:val="sr-Cyrl-RS"/>
        </w:rPr>
      </w:pPr>
      <w:r>
        <w:rPr>
          <w:sz w:val="24"/>
          <w:szCs w:val="24"/>
          <w:lang w:val="sr-Cyrl-RS"/>
        </w:rPr>
        <w:t xml:space="preserve">Један </w:t>
      </w:r>
      <w:r w:rsidRPr="009A1688">
        <w:rPr>
          <w:sz w:val="24"/>
          <w:szCs w:val="24"/>
          <w:lang w:val="sr-Cyrl-RS"/>
        </w:rPr>
        <w:t xml:space="preserve">број коментара односи се и на веб-сајт Факултета. Студенти сматрају да је потребно редовније ажурирати информације, учинити </w:t>
      </w:r>
      <w:r>
        <w:rPr>
          <w:sz w:val="24"/>
          <w:szCs w:val="24"/>
          <w:lang w:val="sr-Cyrl-RS"/>
        </w:rPr>
        <w:t>веб-</w:t>
      </w:r>
      <w:r w:rsidRPr="009A1688">
        <w:rPr>
          <w:sz w:val="24"/>
          <w:szCs w:val="24"/>
          <w:lang w:val="sr-Cyrl-RS"/>
        </w:rPr>
        <w:t xml:space="preserve">сајт прегледнијим и боље </w:t>
      </w:r>
      <w:r w:rsidRPr="009A1688">
        <w:rPr>
          <w:sz w:val="24"/>
          <w:szCs w:val="24"/>
          <w:lang w:val="sr-Cyrl-RS"/>
        </w:rPr>
        <w:lastRenderedPageBreak/>
        <w:t>организовати његов садржај. Такође, предлажу увођење секције са најчешће постављаним питањима (FAQ), која би студентима омогућила лакше проналажење важних информација.</w:t>
      </w:r>
    </w:p>
    <w:p w14:paraId="1809E1BF" w14:textId="3C8D3CD1" w:rsidR="009A1688" w:rsidRDefault="009A1688" w:rsidP="009A1688">
      <w:pPr>
        <w:spacing w:line="240" w:lineRule="auto"/>
        <w:ind w:firstLine="720"/>
        <w:jc w:val="both"/>
        <w:rPr>
          <w:sz w:val="24"/>
          <w:szCs w:val="24"/>
          <w:lang w:val="sr-Cyrl-RS"/>
        </w:rPr>
      </w:pPr>
      <w:r w:rsidRPr="009A1688">
        <w:rPr>
          <w:sz w:val="24"/>
          <w:szCs w:val="24"/>
          <w:lang w:val="sr-Cyrl-RS"/>
        </w:rPr>
        <w:t>Студенти указују и на проблем нестабилног бежичног интернет</w:t>
      </w:r>
      <w:r>
        <w:rPr>
          <w:sz w:val="24"/>
          <w:szCs w:val="24"/>
          <w:lang w:val="sr-Cyrl-RS"/>
        </w:rPr>
        <w:t>а</w:t>
      </w:r>
      <w:r w:rsidRPr="009A1688">
        <w:rPr>
          <w:sz w:val="24"/>
          <w:szCs w:val="24"/>
          <w:lang w:val="sr-Cyrl-RS"/>
        </w:rPr>
        <w:t xml:space="preserve"> у појединим деловима зграде, што, према њиховом мишљењу, отежава праћење наставе и рад на Факултету. У коментарима је истакнуто и да би увођење званичних студентских имејл налога с доменом Факултета допринело ефикаснијој комуникацији са професорима и </w:t>
      </w:r>
      <w:r>
        <w:rPr>
          <w:sz w:val="24"/>
          <w:szCs w:val="24"/>
          <w:lang w:val="sr-Cyrl-RS"/>
        </w:rPr>
        <w:t>Одсеком за студентска питања</w:t>
      </w:r>
      <w:r w:rsidRPr="009A1688">
        <w:rPr>
          <w:sz w:val="24"/>
          <w:szCs w:val="24"/>
          <w:lang w:val="sr-Cyrl-RS"/>
        </w:rPr>
        <w:t>.</w:t>
      </w:r>
    </w:p>
    <w:p w14:paraId="27F5E388" w14:textId="77777777" w:rsidR="009A1688" w:rsidRPr="005F3988" w:rsidRDefault="009A1688" w:rsidP="00F90576">
      <w:pPr>
        <w:spacing w:line="240" w:lineRule="auto"/>
        <w:ind w:firstLine="720"/>
        <w:jc w:val="both"/>
        <w:rPr>
          <w:sz w:val="24"/>
          <w:szCs w:val="24"/>
          <w:lang w:val="sr-Cyrl-RS"/>
        </w:rPr>
      </w:pPr>
    </w:p>
    <w:p w14:paraId="69AF22D5" w14:textId="5B66D2DD" w:rsidR="00196CBA" w:rsidRPr="005F3988" w:rsidRDefault="00196CBA" w:rsidP="00F90576">
      <w:pPr>
        <w:spacing w:line="240" w:lineRule="auto"/>
        <w:rPr>
          <w:b/>
          <w:bCs/>
          <w:sz w:val="24"/>
          <w:szCs w:val="24"/>
          <w:lang w:val="sr-Cyrl-RS"/>
        </w:rPr>
      </w:pPr>
      <w:r w:rsidRPr="005F3988">
        <w:rPr>
          <w:b/>
          <w:bCs/>
          <w:sz w:val="24"/>
          <w:szCs w:val="24"/>
          <w:lang w:val="sr-Cyrl-RS"/>
        </w:rPr>
        <w:t>Рад служби (библиотек</w:t>
      </w:r>
      <w:r w:rsidR="00200030" w:rsidRPr="005F3988">
        <w:rPr>
          <w:b/>
          <w:bCs/>
          <w:sz w:val="24"/>
          <w:szCs w:val="24"/>
          <w:lang w:val="sr-Cyrl-RS"/>
        </w:rPr>
        <w:t>а</w:t>
      </w:r>
      <w:r w:rsidRPr="005F3988">
        <w:rPr>
          <w:b/>
          <w:bCs/>
          <w:sz w:val="24"/>
          <w:szCs w:val="24"/>
          <w:lang w:val="sr-Cyrl-RS"/>
        </w:rPr>
        <w:t xml:space="preserve">, </w:t>
      </w:r>
      <w:r w:rsidR="005F326E">
        <w:rPr>
          <w:b/>
          <w:bCs/>
          <w:sz w:val="24"/>
          <w:szCs w:val="24"/>
          <w:lang w:val="sr-Cyrl-RS"/>
        </w:rPr>
        <w:t>Одсек за студентска питања</w:t>
      </w:r>
      <w:r w:rsidR="00AD01FF" w:rsidRPr="005F3988">
        <w:rPr>
          <w:b/>
          <w:bCs/>
          <w:sz w:val="24"/>
          <w:szCs w:val="24"/>
          <w:lang w:val="sr-Cyrl-RS"/>
        </w:rPr>
        <w:t>,</w:t>
      </w:r>
      <w:r w:rsidR="009579D2" w:rsidRPr="005F3988">
        <w:rPr>
          <w:b/>
          <w:bCs/>
          <w:sz w:val="24"/>
          <w:szCs w:val="24"/>
          <w:lang w:val="sr-Cyrl-RS"/>
        </w:rPr>
        <w:t xml:space="preserve"> </w:t>
      </w:r>
      <w:r w:rsidRPr="005F3988">
        <w:rPr>
          <w:b/>
          <w:bCs/>
          <w:sz w:val="24"/>
          <w:szCs w:val="24"/>
          <w:lang w:val="sr-Cyrl-RS"/>
        </w:rPr>
        <w:t>секретар</w:t>
      </w:r>
      <w:r w:rsidR="005F326E">
        <w:rPr>
          <w:b/>
          <w:bCs/>
          <w:sz w:val="24"/>
          <w:szCs w:val="24"/>
          <w:lang w:val="sr-Cyrl-RS"/>
        </w:rPr>
        <w:t>и</w:t>
      </w:r>
      <w:r w:rsidRPr="005F3988">
        <w:rPr>
          <w:b/>
          <w:bCs/>
          <w:sz w:val="24"/>
          <w:szCs w:val="24"/>
          <w:lang w:val="sr-Cyrl-RS"/>
        </w:rPr>
        <w:t>, скриптарница, архив</w:t>
      </w:r>
      <w:r w:rsidR="005F326E">
        <w:rPr>
          <w:b/>
          <w:bCs/>
          <w:sz w:val="24"/>
          <w:szCs w:val="24"/>
          <w:lang w:val="sr-Cyrl-RS"/>
        </w:rPr>
        <w:t>а</w:t>
      </w:r>
      <w:r w:rsidRPr="005F3988">
        <w:rPr>
          <w:b/>
          <w:bCs/>
          <w:sz w:val="24"/>
          <w:szCs w:val="24"/>
          <w:lang w:val="sr-Cyrl-RS"/>
        </w:rPr>
        <w:t>)</w:t>
      </w:r>
    </w:p>
    <w:p w14:paraId="44625D17" w14:textId="22CF328A" w:rsidR="008C5CED" w:rsidRPr="005F3988" w:rsidRDefault="003F0C80" w:rsidP="00F90576">
      <w:pPr>
        <w:spacing w:line="240" w:lineRule="auto"/>
        <w:jc w:val="both"/>
        <w:rPr>
          <w:sz w:val="24"/>
          <w:szCs w:val="24"/>
        </w:rPr>
      </w:pPr>
      <w:r w:rsidRPr="005F3988">
        <w:rPr>
          <w:sz w:val="24"/>
          <w:szCs w:val="24"/>
          <w:lang w:val="sr-Cyrl-RS"/>
        </w:rPr>
        <w:tab/>
      </w:r>
      <w:r w:rsidR="0093016A" w:rsidRPr="005F3988">
        <w:rPr>
          <w:sz w:val="24"/>
          <w:szCs w:val="24"/>
          <w:lang w:val="sr-Cyrl-RS"/>
        </w:rPr>
        <w:t>Неки студенти сматрају да је у раду служби Факултета изражена бирократизација јер се за већину</w:t>
      </w:r>
      <w:r w:rsidR="008C5CED" w:rsidRPr="005F3988">
        <w:rPr>
          <w:sz w:val="24"/>
          <w:szCs w:val="24"/>
          <w:lang w:val="sr-Cyrl-RS"/>
        </w:rPr>
        <w:t xml:space="preserve"> ствари </w:t>
      </w:r>
      <w:r w:rsidR="0093016A" w:rsidRPr="005F3988">
        <w:rPr>
          <w:sz w:val="24"/>
          <w:szCs w:val="24"/>
          <w:lang w:val="sr-Cyrl-RS"/>
        </w:rPr>
        <w:t>које студенти треба да реше</w:t>
      </w:r>
      <w:r w:rsidR="008C5CED" w:rsidRPr="005F3988">
        <w:rPr>
          <w:sz w:val="24"/>
          <w:szCs w:val="24"/>
          <w:lang w:val="sr-Cyrl-RS"/>
        </w:rPr>
        <w:t xml:space="preserve"> и даље инсистира на физичком доласку студената</w:t>
      </w:r>
      <w:r w:rsidR="0093016A" w:rsidRPr="005F3988">
        <w:rPr>
          <w:sz w:val="24"/>
          <w:szCs w:val="24"/>
          <w:lang w:val="sr-Cyrl-RS"/>
        </w:rPr>
        <w:t>, иако</w:t>
      </w:r>
      <w:r w:rsidR="00F41223" w:rsidRPr="005F3988">
        <w:rPr>
          <w:sz w:val="24"/>
          <w:szCs w:val="24"/>
          <w:lang w:val="sr-Cyrl-RS"/>
        </w:rPr>
        <w:t xml:space="preserve"> </w:t>
      </w:r>
      <w:r w:rsidR="008C5CED" w:rsidRPr="005F3988">
        <w:rPr>
          <w:sz w:val="24"/>
          <w:szCs w:val="24"/>
          <w:lang w:val="sr-Cyrl-RS"/>
        </w:rPr>
        <w:t>би</w:t>
      </w:r>
      <w:r w:rsidR="009A1688">
        <w:rPr>
          <w:sz w:val="24"/>
          <w:szCs w:val="24"/>
          <w:lang w:val="sr-Cyrl-RS"/>
        </w:rPr>
        <w:t xml:space="preserve"> м</w:t>
      </w:r>
      <w:r w:rsidR="008C5CED" w:rsidRPr="005F3988">
        <w:rPr>
          <w:sz w:val="24"/>
          <w:szCs w:val="24"/>
          <w:lang w:val="sr-Cyrl-RS"/>
        </w:rPr>
        <w:t>огл</w:t>
      </w:r>
      <w:r w:rsidR="0093016A" w:rsidRPr="005F3988">
        <w:rPr>
          <w:sz w:val="24"/>
          <w:szCs w:val="24"/>
          <w:lang w:val="sr-Cyrl-RS"/>
        </w:rPr>
        <w:t>е</w:t>
      </w:r>
      <w:r w:rsidR="008C5CED" w:rsidRPr="005F3988">
        <w:rPr>
          <w:sz w:val="24"/>
          <w:szCs w:val="24"/>
          <w:lang w:val="sr-Cyrl-RS"/>
        </w:rPr>
        <w:t xml:space="preserve"> да се реш</w:t>
      </w:r>
      <w:r w:rsidR="0093016A" w:rsidRPr="005F3988">
        <w:rPr>
          <w:sz w:val="24"/>
          <w:szCs w:val="24"/>
          <w:lang w:val="sr-Cyrl-RS"/>
        </w:rPr>
        <w:t>е</w:t>
      </w:r>
      <w:r w:rsidR="008C5CED" w:rsidRPr="005F3988">
        <w:rPr>
          <w:sz w:val="24"/>
          <w:szCs w:val="24"/>
          <w:lang w:val="sr-Cyrl-RS"/>
        </w:rPr>
        <w:t xml:space="preserve"> онлајн.</w:t>
      </w:r>
      <w:r w:rsidR="004B5C49" w:rsidRPr="005F3988">
        <w:rPr>
          <w:sz w:val="24"/>
          <w:szCs w:val="24"/>
          <w:lang w:val="sr-Cyrl-RS"/>
        </w:rPr>
        <w:t xml:space="preserve"> Притужбе се односе и на плаћање и поскупљење услуга. У коментарима се износи незадовољство радним временом служби на Факултету (</w:t>
      </w:r>
      <w:r w:rsidR="009A1688">
        <w:rPr>
          <w:sz w:val="24"/>
          <w:szCs w:val="24"/>
          <w:lang w:val="sr-Cyrl-RS"/>
        </w:rPr>
        <w:t>Одсек за студентска питања</w:t>
      </w:r>
      <w:r w:rsidR="004B5C49" w:rsidRPr="005F3988">
        <w:rPr>
          <w:sz w:val="24"/>
          <w:szCs w:val="24"/>
          <w:lang w:val="sr-Cyrl-RS"/>
        </w:rPr>
        <w:t>, архива, скриптарница, библиотеке) и сугерише да се оно продужи, имајући у виду да један део студената ради и</w:t>
      </w:r>
      <w:r w:rsidR="009A1688">
        <w:rPr>
          <w:sz w:val="24"/>
          <w:szCs w:val="24"/>
          <w:lang w:val="sr-Cyrl-RS"/>
        </w:rPr>
        <w:t xml:space="preserve"> да </w:t>
      </w:r>
      <w:r w:rsidR="004B5C49" w:rsidRPr="005F3988">
        <w:rPr>
          <w:sz w:val="24"/>
          <w:szCs w:val="24"/>
          <w:lang w:val="sr-Cyrl-RS"/>
        </w:rPr>
        <w:t xml:space="preserve">због посла </w:t>
      </w:r>
      <w:r w:rsidR="009A1688">
        <w:rPr>
          <w:sz w:val="24"/>
          <w:szCs w:val="24"/>
          <w:lang w:val="sr-Cyrl-RS"/>
        </w:rPr>
        <w:t xml:space="preserve">није у могућности </w:t>
      </w:r>
      <w:r w:rsidR="004B5C49" w:rsidRPr="005F3988">
        <w:rPr>
          <w:sz w:val="24"/>
          <w:szCs w:val="24"/>
          <w:lang w:val="sr-Cyrl-RS"/>
        </w:rPr>
        <w:t>да се уклопи у постојеће термине.</w:t>
      </w:r>
    </w:p>
    <w:p w14:paraId="7ED845CD" w14:textId="7AAC706F" w:rsidR="009579D2" w:rsidRPr="005F3988" w:rsidRDefault="009579D2" w:rsidP="00F90576">
      <w:pPr>
        <w:spacing w:line="240" w:lineRule="auto"/>
        <w:jc w:val="both"/>
        <w:rPr>
          <w:sz w:val="24"/>
          <w:szCs w:val="24"/>
          <w:lang w:val="sr-Cyrl-RS"/>
        </w:rPr>
      </w:pPr>
      <w:r w:rsidRPr="005F3988">
        <w:rPr>
          <w:sz w:val="24"/>
          <w:szCs w:val="24"/>
          <w:lang w:val="sr-Cyrl-RS"/>
        </w:rPr>
        <w:t>Библиотеке</w:t>
      </w:r>
    </w:p>
    <w:p w14:paraId="0ED0DE5D" w14:textId="795328E1" w:rsidR="009A1688" w:rsidRDefault="00196CBA" w:rsidP="00820F1A">
      <w:pPr>
        <w:spacing w:line="240" w:lineRule="auto"/>
        <w:ind w:firstLine="720"/>
        <w:jc w:val="both"/>
        <w:rPr>
          <w:sz w:val="24"/>
          <w:szCs w:val="24"/>
          <w:lang w:val="sr-Cyrl-RS"/>
        </w:rPr>
      </w:pPr>
      <w:r w:rsidRPr="005F3988">
        <w:rPr>
          <w:sz w:val="24"/>
          <w:szCs w:val="24"/>
          <w:lang w:val="sr-Cyrl-RS"/>
        </w:rPr>
        <w:t>Коментари у овој категорији односе се</w:t>
      </w:r>
      <w:r w:rsidR="009A1688">
        <w:rPr>
          <w:sz w:val="24"/>
          <w:szCs w:val="24"/>
          <w:lang w:val="sr-Cyrl-RS"/>
        </w:rPr>
        <w:t>, с</w:t>
      </w:r>
      <w:r w:rsidRPr="005F3988">
        <w:rPr>
          <w:sz w:val="24"/>
          <w:szCs w:val="24"/>
          <w:lang w:val="sr-Cyrl-RS"/>
        </w:rPr>
        <w:t xml:space="preserve"> једне стране</w:t>
      </w:r>
      <w:r w:rsidR="005D584B" w:rsidRPr="005F3988">
        <w:rPr>
          <w:sz w:val="24"/>
          <w:szCs w:val="24"/>
          <w:lang w:val="sr-Cyrl-RS"/>
        </w:rPr>
        <w:t>,</w:t>
      </w:r>
      <w:r w:rsidRPr="005F3988">
        <w:rPr>
          <w:sz w:val="24"/>
          <w:szCs w:val="24"/>
          <w:lang w:val="sr-Cyrl-RS"/>
        </w:rPr>
        <w:t xml:space="preserve"> </w:t>
      </w:r>
      <w:r w:rsidR="009A1688" w:rsidRPr="009A1688">
        <w:rPr>
          <w:sz w:val="24"/>
          <w:szCs w:val="24"/>
          <w:lang w:val="sr-Cyrl-RS"/>
        </w:rPr>
        <w:t xml:space="preserve">на похвале за љубазност и услужност појединих библиотекара, а с друге стране, на примедбе које се тичу нељубазности и незаинтересованости </w:t>
      </w:r>
      <w:r w:rsidR="009A1688" w:rsidRPr="005F3988">
        <w:rPr>
          <w:sz w:val="24"/>
          <w:szCs w:val="24"/>
          <w:lang w:val="sr-Cyrl-RS"/>
        </w:rPr>
        <w:t>библиотекара да помогну</w:t>
      </w:r>
      <w:r w:rsidR="009A1688" w:rsidRPr="009A1688">
        <w:rPr>
          <w:sz w:val="24"/>
          <w:szCs w:val="24"/>
          <w:lang w:val="sr-Cyrl-RS"/>
        </w:rPr>
        <w:t xml:space="preserve"> студентима. Студенти такође указују на потребу да радно време библиотека и читаоница буде дуже, као и да се доследније поштује.</w:t>
      </w:r>
    </w:p>
    <w:p w14:paraId="37006D9C" w14:textId="4AD7C479" w:rsidR="00513816" w:rsidRPr="005F326E" w:rsidRDefault="009A1688" w:rsidP="00820F1A">
      <w:pPr>
        <w:spacing w:line="240" w:lineRule="auto"/>
        <w:jc w:val="both"/>
        <w:rPr>
          <w:sz w:val="24"/>
          <w:szCs w:val="24"/>
        </w:rPr>
      </w:pPr>
      <w:r>
        <w:rPr>
          <w:sz w:val="24"/>
          <w:szCs w:val="24"/>
          <w:lang w:val="sr-Cyrl-RS"/>
        </w:rPr>
        <w:t>Одсек за студентска питања</w:t>
      </w:r>
      <w:r w:rsidR="005F326E">
        <w:rPr>
          <w:sz w:val="24"/>
          <w:szCs w:val="24"/>
          <w:lang w:val="sr-Cyrl-RS"/>
        </w:rPr>
        <w:t xml:space="preserve"> и Центар за докторске студије</w:t>
      </w:r>
    </w:p>
    <w:p w14:paraId="3C60B18B" w14:textId="5CB3F549" w:rsidR="00335377" w:rsidRDefault="009579D2" w:rsidP="004B5C49">
      <w:pPr>
        <w:spacing w:line="240" w:lineRule="auto"/>
        <w:ind w:firstLine="720"/>
        <w:jc w:val="both"/>
        <w:rPr>
          <w:sz w:val="24"/>
          <w:szCs w:val="24"/>
          <w:lang w:val="sr-Cyrl-RS"/>
        </w:rPr>
      </w:pPr>
      <w:r w:rsidRPr="005F3988">
        <w:rPr>
          <w:sz w:val="24"/>
          <w:szCs w:val="24"/>
          <w:lang w:val="sr-Cyrl-RS"/>
        </w:rPr>
        <w:t xml:space="preserve">У коментарима који се односе на </w:t>
      </w:r>
      <w:r w:rsidR="005F326E">
        <w:rPr>
          <w:sz w:val="24"/>
          <w:szCs w:val="24"/>
          <w:lang w:val="sr-Cyrl-RS"/>
        </w:rPr>
        <w:t>Одсек за студентска питања</w:t>
      </w:r>
      <w:r w:rsidRPr="005F3988">
        <w:rPr>
          <w:sz w:val="24"/>
          <w:szCs w:val="24"/>
          <w:lang w:val="sr-Cyrl-RS"/>
        </w:rPr>
        <w:t xml:space="preserve"> </w:t>
      </w:r>
      <w:r w:rsidR="005F326E">
        <w:rPr>
          <w:sz w:val="24"/>
          <w:szCs w:val="24"/>
          <w:lang w:val="sr-Cyrl-RS"/>
        </w:rPr>
        <w:t>неки</w:t>
      </w:r>
      <w:r w:rsidRPr="005F3988">
        <w:rPr>
          <w:sz w:val="24"/>
          <w:szCs w:val="24"/>
          <w:lang w:val="sr-Cyrl-RS"/>
        </w:rPr>
        <w:t xml:space="preserve"> студенти истичу љубазност</w:t>
      </w:r>
      <w:r w:rsidR="00795EF1" w:rsidRPr="005F3988">
        <w:rPr>
          <w:sz w:val="24"/>
          <w:szCs w:val="24"/>
          <w:lang w:val="sr-Cyrl-RS"/>
        </w:rPr>
        <w:t xml:space="preserve"> и </w:t>
      </w:r>
      <w:r w:rsidRPr="005F3988">
        <w:rPr>
          <w:sz w:val="24"/>
          <w:szCs w:val="24"/>
          <w:lang w:val="sr-Cyrl-RS"/>
        </w:rPr>
        <w:t xml:space="preserve">ефикасност појединих запослених </w:t>
      </w:r>
      <w:r w:rsidR="00AD01FF" w:rsidRPr="005F3988">
        <w:rPr>
          <w:sz w:val="24"/>
          <w:szCs w:val="24"/>
          <w:lang w:val="sr-Cyrl-RS"/>
        </w:rPr>
        <w:t xml:space="preserve">и њихово ангажовање </w:t>
      </w:r>
      <w:r w:rsidR="005F326E">
        <w:rPr>
          <w:sz w:val="24"/>
          <w:szCs w:val="24"/>
          <w:lang w:val="sr-Cyrl-RS"/>
        </w:rPr>
        <w:t>на</w:t>
      </w:r>
      <w:r w:rsidR="00AD01FF" w:rsidRPr="005F3988">
        <w:rPr>
          <w:sz w:val="24"/>
          <w:szCs w:val="24"/>
          <w:lang w:val="sr-Cyrl-RS"/>
        </w:rPr>
        <w:t xml:space="preserve"> решавању студентских проблема</w:t>
      </w:r>
      <w:r w:rsidRPr="005F3988">
        <w:rPr>
          <w:sz w:val="24"/>
          <w:szCs w:val="24"/>
          <w:lang w:val="sr-Cyrl-RS"/>
        </w:rPr>
        <w:t xml:space="preserve">, али </w:t>
      </w:r>
      <w:r w:rsidR="00AD01FF" w:rsidRPr="005F3988">
        <w:rPr>
          <w:sz w:val="24"/>
          <w:szCs w:val="24"/>
          <w:lang w:val="sr-Cyrl-RS"/>
        </w:rPr>
        <w:t xml:space="preserve">има и коментара у којима се износе примедбе на нељубазност и непрофесионалан однос </w:t>
      </w:r>
      <w:r w:rsidR="00335377" w:rsidRPr="005F3988">
        <w:rPr>
          <w:sz w:val="24"/>
          <w:szCs w:val="24"/>
          <w:lang w:val="sr-Cyrl-RS"/>
        </w:rPr>
        <w:t xml:space="preserve">појединих </w:t>
      </w:r>
      <w:r w:rsidR="005F326E">
        <w:rPr>
          <w:sz w:val="24"/>
          <w:szCs w:val="24"/>
          <w:lang w:val="sr-Cyrl-RS"/>
        </w:rPr>
        <w:t>запослених</w:t>
      </w:r>
      <w:r w:rsidR="00A84AAF" w:rsidRPr="005F3988">
        <w:rPr>
          <w:sz w:val="24"/>
          <w:szCs w:val="24"/>
          <w:lang w:val="sr-Cyrl-RS"/>
        </w:rPr>
        <w:t xml:space="preserve"> </w:t>
      </w:r>
      <w:r w:rsidR="00AD01FF" w:rsidRPr="005F3988">
        <w:rPr>
          <w:sz w:val="24"/>
          <w:szCs w:val="24"/>
          <w:lang w:val="sr-Cyrl-RS"/>
        </w:rPr>
        <w:t>према студентима</w:t>
      </w:r>
      <w:r w:rsidR="00A84AAF" w:rsidRPr="005F3988">
        <w:rPr>
          <w:sz w:val="24"/>
          <w:szCs w:val="24"/>
          <w:lang w:val="sr-Cyrl-RS"/>
        </w:rPr>
        <w:t>;</w:t>
      </w:r>
      <w:r w:rsidR="00AD01FF" w:rsidRPr="005F3988">
        <w:rPr>
          <w:sz w:val="24"/>
          <w:szCs w:val="24"/>
          <w:lang w:val="sr-Cyrl-RS"/>
        </w:rPr>
        <w:t xml:space="preserve"> кратко радно време</w:t>
      </w:r>
      <w:r w:rsidR="00795EF1" w:rsidRPr="005F3988">
        <w:rPr>
          <w:sz w:val="24"/>
          <w:szCs w:val="24"/>
          <w:lang w:val="sr-Cyrl-RS"/>
        </w:rPr>
        <w:t xml:space="preserve"> студентске службе</w:t>
      </w:r>
      <w:r w:rsidR="00AD01FF" w:rsidRPr="005F3988">
        <w:rPr>
          <w:sz w:val="24"/>
          <w:szCs w:val="24"/>
          <w:lang w:val="sr-Cyrl-RS"/>
        </w:rPr>
        <w:t>; недоступност путем телефона за добијање информација.</w:t>
      </w:r>
      <w:r w:rsidR="00335377" w:rsidRPr="005F3988">
        <w:rPr>
          <w:sz w:val="24"/>
          <w:szCs w:val="24"/>
          <w:lang w:val="sr-Cyrl-RS"/>
        </w:rPr>
        <w:t xml:space="preserve"> </w:t>
      </w:r>
    </w:p>
    <w:p w14:paraId="7ED5D1B9" w14:textId="79549215" w:rsidR="005F326E" w:rsidRPr="005F3988" w:rsidRDefault="005F326E" w:rsidP="004B5C49">
      <w:pPr>
        <w:spacing w:line="240" w:lineRule="auto"/>
        <w:ind w:firstLine="720"/>
        <w:jc w:val="both"/>
        <w:rPr>
          <w:sz w:val="24"/>
          <w:szCs w:val="24"/>
          <w:lang w:val="sr-Cyrl-RS"/>
        </w:rPr>
      </w:pPr>
      <w:r w:rsidRPr="005F326E">
        <w:rPr>
          <w:sz w:val="24"/>
          <w:szCs w:val="24"/>
          <w:lang w:val="sr-Cyrl-RS"/>
        </w:rPr>
        <w:t>Поједини коментари односе се и на рад Центра за докторске студије. Студенти указују на нељубазност појединих запослених и пропусте у раду, као и на потребу за ефикаснијом комуникацијом са студентима и пружањем јаснијих смерница у вези са студијским и административним обавезама.</w:t>
      </w:r>
    </w:p>
    <w:p w14:paraId="2A2D0057" w14:textId="77777777" w:rsidR="00513816" w:rsidRPr="005F3988" w:rsidRDefault="00513816" w:rsidP="00F90576">
      <w:pPr>
        <w:spacing w:line="240" w:lineRule="auto"/>
        <w:rPr>
          <w:sz w:val="24"/>
          <w:szCs w:val="24"/>
          <w:lang w:val="sr-Latn-RS"/>
        </w:rPr>
      </w:pPr>
      <w:r w:rsidRPr="005F3988">
        <w:rPr>
          <w:sz w:val="24"/>
          <w:szCs w:val="24"/>
          <w:lang w:val="sr-Latn-RS"/>
        </w:rPr>
        <w:t>Секретари</w:t>
      </w:r>
    </w:p>
    <w:p w14:paraId="1B72E4DF" w14:textId="197F0D38" w:rsidR="00AD01FF" w:rsidRDefault="005F326E" w:rsidP="00FB004D">
      <w:pPr>
        <w:spacing w:line="240" w:lineRule="auto"/>
        <w:ind w:firstLine="720"/>
        <w:jc w:val="both"/>
        <w:rPr>
          <w:sz w:val="24"/>
          <w:szCs w:val="24"/>
          <w:lang w:val="sr-Cyrl-RS"/>
        </w:rPr>
      </w:pPr>
      <w:r>
        <w:rPr>
          <w:sz w:val="24"/>
          <w:szCs w:val="24"/>
          <w:lang w:val="sr-Cyrl-RS"/>
        </w:rPr>
        <w:t>Коментари студената у вези с</w:t>
      </w:r>
      <w:r w:rsidR="00AD01FF" w:rsidRPr="005F3988">
        <w:rPr>
          <w:sz w:val="24"/>
          <w:szCs w:val="24"/>
          <w:lang w:val="sr-Cyrl-RS"/>
        </w:rPr>
        <w:t xml:space="preserve"> радом секретара катедри односе се на нељубазност</w:t>
      </w:r>
      <w:r w:rsidR="00FB004D" w:rsidRPr="005F3988">
        <w:rPr>
          <w:sz w:val="24"/>
          <w:szCs w:val="24"/>
          <w:lang w:val="sr-Cyrl-RS"/>
        </w:rPr>
        <w:t xml:space="preserve"> и непрофесионалност</w:t>
      </w:r>
      <w:r w:rsidR="00335377" w:rsidRPr="005F3988">
        <w:rPr>
          <w:sz w:val="24"/>
          <w:szCs w:val="24"/>
          <w:lang w:val="sr-Cyrl-RS"/>
        </w:rPr>
        <w:t>, као и неорганизованост</w:t>
      </w:r>
      <w:r w:rsidR="00AD01FF" w:rsidRPr="005F3988">
        <w:rPr>
          <w:sz w:val="24"/>
          <w:szCs w:val="24"/>
          <w:lang w:val="sr-Cyrl-RS"/>
        </w:rPr>
        <w:t xml:space="preserve"> неких секретара</w:t>
      </w:r>
      <w:r w:rsidR="00A84AAF" w:rsidRPr="005F3988">
        <w:rPr>
          <w:sz w:val="24"/>
          <w:szCs w:val="24"/>
          <w:lang w:val="sr-Cyrl-RS"/>
        </w:rPr>
        <w:t>;</w:t>
      </w:r>
      <w:r w:rsidR="00FA7190" w:rsidRPr="005F3988">
        <w:rPr>
          <w:sz w:val="24"/>
          <w:szCs w:val="24"/>
          <w:lang w:val="sr-Cyrl-RS"/>
        </w:rPr>
        <w:t xml:space="preserve"> </w:t>
      </w:r>
      <w:r w:rsidR="00AD01FF" w:rsidRPr="005F3988">
        <w:rPr>
          <w:sz w:val="24"/>
          <w:szCs w:val="24"/>
          <w:lang w:val="sr-Cyrl-RS"/>
        </w:rPr>
        <w:t>недоступност путем телефона и имејла</w:t>
      </w:r>
      <w:r w:rsidR="00A84AAF" w:rsidRPr="005F3988">
        <w:rPr>
          <w:sz w:val="24"/>
          <w:szCs w:val="24"/>
          <w:lang w:val="sr-Cyrl-RS"/>
        </w:rPr>
        <w:t>;</w:t>
      </w:r>
      <w:r w:rsidR="00FA7190" w:rsidRPr="005F3988">
        <w:rPr>
          <w:sz w:val="24"/>
          <w:szCs w:val="24"/>
          <w:lang w:val="sr-Cyrl-RS"/>
        </w:rPr>
        <w:t xml:space="preserve"> потребу да се продужи њихово радно време и да студенти могу да их пронађу за време радног времена</w:t>
      </w:r>
      <w:r w:rsidR="00820F1A" w:rsidRPr="005F3988">
        <w:rPr>
          <w:sz w:val="24"/>
          <w:szCs w:val="24"/>
          <w:lang w:val="sr-Cyrl-RS"/>
        </w:rPr>
        <w:t>, али у неким коментарима се упућују похвале појединим секретарима катедара</w:t>
      </w:r>
      <w:r w:rsidR="00A84AAF" w:rsidRPr="005F3988">
        <w:rPr>
          <w:sz w:val="24"/>
          <w:szCs w:val="24"/>
          <w:lang w:val="sr-Cyrl-RS"/>
        </w:rPr>
        <w:t>.</w:t>
      </w:r>
    </w:p>
    <w:p w14:paraId="75853DE3" w14:textId="77777777" w:rsidR="005F326E" w:rsidRPr="005F3988" w:rsidRDefault="005F326E" w:rsidP="00FB004D">
      <w:pPr>
        <w:spacing w:line="240" w:lineRule="auto"/>
        <w:ind w:firstLine="720"/>
        <w:jc w:val="both"/>
        <w:rPr>
          <w:sz w:val="24"/>
          <w:szCs w:val="24"/>
          <w:lang w:val="sr-Cyrl-RS"/>
        </w:rPr>
      </w:pPr>
    </w:p>
    <w:p w14:paraId="21C2FBA2" w14:textId="2A959D90" w:rsidR="00513816" w:rsidRPr="005F3988" w:rsidRDefault="00FA7190" w:rsidP="00F90576">
      <w:pPr>
        <w:spacing w:line="240" w:lineRule="auto"/>
        <w:rPr>
          <w:sz w:val="24"/>
          <w:szCs w:val="24"/>
          <w:lang w:val="sr-Cyrl-RS"/>
        </w:rPr>
      </w:pPr>
      <w:r w:rsidRPr="005F3988">
        <w:rPr>
          <w:sz w:val="24"/>
          <w:szCs w:val="24"/>
          <w:lang w:val="sr-Cyrl-RS"/>
        </w:rPr>
        <w:lastRenderedPageBreak/>
        <w:t>С</w:t>
      </w:r>
      <w:r w:rsidR="00513816" w:rsidRPr="005F3988">
        <w:rPr>
          <w:sz w:val="24"/>
          <w:szCs w:val="24"/>
          <w:lang w:val="sr-Latn-RS"/>
        </w:rPr>
        <w:t>криптарница</w:t>
      </w:r>
      <w:r w:rsidRPr="005F3988">
        <w:rPr>
          <w:sz w:val="24"/>
          <w:szCs w:val="24"/>
          <w:lang w:val="sr-Cyrl-RS"/>
        </w:rPr>
        <w:t xml:space="preserve"> и </w:t>
      </w:r>
      <w:r w:rsidR="005F326E">
        <w:rPr>
          <w:sz w:val="24"/>
          <w:szCs w:val="24"/>
          <w:lang w:val="sr-Cyrl-RS"/>
        </w:rPr>
        <w:t>а</w:t>
      </w:r>
      <w:r w:rsidRPr="005F3988">
        <w:rPr>
          <w:sz w:val="24"/>
          <w:szCs w:val="24"/>
          <w:lang w:val="sr-Cyrl-RS"/>
        </w:rPr>
        <w:t>рхива</w:t>
      </w:r>
    </w:p>
    <w:p w14:paraId="2EBCB0AE" w14:textId="3E170851" w:rsidR="00F35F14" w:rsidRPr="005F3988" w:rsidRDefault="00FA7190" w:rsidP="004B5C49">
      <w:pPr>
        <w:spacing w:line="240" w:lineRule="auto"/>
        <w:ind w:firstLine="720"/>
        <w:jc w:val="both"/>
        <w:rPr>
          <w:sz w:val="24"/>
          <w:szCs w:val="24"/>
          <w:lang w:val="sr-Cyrl-RS"/>
        </w:rPr>
      </w:pPr>
      <w:r w:rsidRPr="005F3988">
        <w:rPr>
          <w:sz w:val="24"/>
          <w:szCs w:val="24"/>
          <w:lang w:val="sr-Cyrl-RS"/>
        </w:rPr>
        <w:t xml:space="preserve">Студенти сматрају да </w:t>
      </w:r>
      <w:r w:rsidR="005F326E">
        <w:rPr>
          <w:sz w:val="24"/>
          <w:szCs w:val="24"/>
          <w:lang w:val="sr-Cyrl-RS"/>
        </w:rPr>
        <w:t xml:space="preserve">би </w:t>
      </w:r>
      <w:r w:rsidRPr="005F3988">
        <w:rPr>
          <w:sz w:val="24"/>
          <w:szCs w:val="24"/>
          <w:lang w:val="sr-Cyrl-RS"/>
        </w:rPr>
        <w:t xml:space="preserve">радно време </w:t>
      </w:r>
      <w:r w:rsidR="00A84AAF" w:rsidRPr="005F3988">
        <w:rPr>
          <w:sz w:val="24"/>
          <w:szCs w:val="24"/>
          <w:lang w:val="sr-Cyrl-RS"/>
        </w:rPr>
        <w:t>с</w:t>
      </w:r>
      <w:r w:rsidRPr="005F3988">
        <w:rPr>
          <w:sz w:val="24"/>
          <w:szCs w:val="24"/>
          <w:lang w:val="sr-Cyrl-RS"/>
        </w:rPr>
        <w:t xml:space="preserve">криптарнице и </w:t>
      </w:r>
      <w:r w:rsidR="00A84AAF" w:rsidRPr="005F3988">
        <w:rPr>
          <w:sz w:val="24"/>
          <w:szCs w:val="24"/>
          <w:lang w:val="sr-Cyrl-RS"/>
        </w:rPr>
        <w:t>а</w:t>
      </w:r>
      <w:r w:rsidRPr="005F3988">
        <w:rPr>
          <w:sz w:val="24"/>
          <w:szCs w:val="24"/>
          <w:lang w:val="sr-Cyrl-RS"/>
        </w:rPr>
        <w:t>рхиве треба</w:t>
      </w:r>
      <w:r w:rsidR="005F326E">
        <w:rPr>
          <w:sz w:val="24"/>
          <w:szCs w:val="24"/>
          <w:lang w:val="sr-Cyrl-RS"/>
        </w:rPr>
        <w:t>ло</w:t>
      </w:r>
      <w:r w:rsidRPr="005F3988">
        <w:rPr>
          <w:sz w:val="24"/>
          <w:szCs w:val="24"/>
          <w:lang w:val="sr-Cyrl-RS"/>
        </w:rPr>
        <w:t xml:space="preserve"> да буде дуже</w:t>
      </w:r>
      <w:r w:rsidR="00FB004D" w:rsidRPr="005F3988">
        <w:rPr>
          <w:sz w:val="24"/>
          <w:szCs w:val="24"/>
          <w:lang w:val="sr-Cyrl-RS"/>
        </w:rPr>
        <w:t xml:space="preserve"> и да се прописано радно време поштује, као </w:t>
      </w:r>
      <w:r w:rsidR="00820F1A" w:rsidRPr="005F3988">
        <w:rPr>
          <w:sz w:val="24"/>
          <w:szCs w:val="24"/>
          <w:lang w:val="sr-Cyrl-RS"/>
        </w:rPr>
        <w:t xml:space="preserve">и </w:t>
      </w:r>
      <w:r w:rsidR="00FB004D" w:rsidRPr="005F3988">
        <w:rPr>
          <w:sz w:val="24"/>
          <w:szCs w:val="24"/>
          <w:lang w:val="sr-Cyrl-RS"/>
        </w:rPr>
        <w:t>да</w:t>
      </w:r>
      <w:r w:rsidR="005F326E">
        <w:rPr>
          <w:sz w:val="24"/>
          <w:szCs w:val="24"/>
          <w:lang w:val="sr-Cyrl-RS"/>
        </w:rPr>
        <w:t xml:space="preserve"> би</w:t>
      </w:r>
      <w:r w:rsidR="00FB004D" w:rsidRPr="005F3988">
        <w:rPr>
          <w:sz w:val="24"/>
          <w:szCs w:val="24"/>
          <w:lang w:val="sr-Cyrl-RS"/>
        </w:rPr>
        <w:t xml:space="preserve"> запослени треба</w:t>
      </w:r>
      <w:r w:rsidR="005F326E">
        <w:rPr>
          <w:sz w:val="24"/>
          <w:szCs w:val="24"/>
          <w:lang w:val="sr-Cyrl-RS"/>
        </w:rPr>
        <w:t>ло</w:t>
      </w:r>
      <w:r w:rsidR="00FB004D" w:rsidRPr="005F3988">
        <w:rPr>
          <w:sz w:val="24"/>
          <w:szCs w:val="24"/>
          <w:lang w:val="sr-Cyrl-RS"/>
        </w:rPr>
        <w:t xml:space="preserve"> да буду љубазнији према студентима</w:t>
      </w:r>
      <w:r w:rsidR="00C25F8B" w:rsidRPr="005F3988">
        <w:rPr>
          <w:sz w:val="24"/>
          <w:szCs w:val="24"/>
          <w:lang w:val="sr-Cyrl-RS"/>
        </w:rPr>
        <w:t>.</w:t>
      </w:r>
    </w:p>
    <w:p w14:paraId="17D2D8C8" w14:textId="108F833C" w:rsidR="00F35F14" w:rsidRPr="005F3988" w:rsidRDefault="00F35F14" w:rsidP="00F90576">
      <w:pPr>
        <w:spacing w:line="240" w:lineRule="auto"/>
        <w:rPr>
          <w:b/>
          <w:bCs/>
          <w:sz w:val="24"/>
          <w:szCs w:val="24"/>
          <w:lang w:val="sr-Cyrl-RS"/>
        </w:rPr>
      </w:pPr>
      <w:r w:rsidRPr="005F3988">
        <w:rPr>
          <w:b/>
          <w:bCs/>
          <w:sz w:val="24"/>
          <w:szCs w:val="24"/>
          <w:lang w:val="sr-Cyrl-RS"/>
        </w:rPr>
        <w:t>Студентски парламент</w:t>
      </w:r>
      <w:r w:rsidR="00820F1A" w:rsidRPr="005F3988">
        <w:rPr>
          <w:b/>
          <w:bCs/>
          <w:sz w:val="24"/>
          <w:szCs w:val="24"/>
          <w:lang w:val="sr-Cyrl-RS"/>
        </w:rPr>
        <w:t xml:space="preserve"> и студент продекан</w:t>
      </w:r>
    </w:p>
    <w:p w14:paraId="579C2150" w14:textId="3E6E5C4B" w:rsidR="001E4FD4" w:rsidRPr="005F3988" w:rsidRDefault="00F35F14" w:rsidP="00783B05">
      <w:pPr>
        <w:spacing w:line="240" w:lineRule="auto"/>
        <w:ind w:firstLine="720"/>
        <w:jc w:val="both"/>
        <w:rPr>
          <w:sz w:val="24"/>
          <w:szCs w:val="24"/>
          <w:lang w:val="sr-Latn-RS"/>
        </w:rPr>
      </w:pPr>
      <w:r w:rsidRPr="005F3988">
        <w:rPr>
          <w:sz w:val="24"/>
          <w:szCs w:val="24"/>
          <w:lang w:val="sr-Cyrl-RS"/>
        </w:rPr>
        <w:t>У коментарима који се односе на Студентски парламент, студенти износе мишљење</w:t>
      </w:r>
      <w:r w:rsidRPr="005F3988">
        <w:rPr>
          <w:sz w:val="24"/>
          <w:szCs w:val="24"/>
          <w:lang w:val="sr-Latn-RS"/>
        </w:rPr>
        <w:t xml:space="preserve"> </w:t>
      </w:r>
      <w:r w:rsidR="001E4FD4" w:rsidRPr="005F3988">
        <w:rPr>
          <w:sz w:val="24"/>
          <w:szCs w:val="24"/>
          <w:lang w:val="sr-Cyrl-RS"/>
        </w:rPr>
        <w:t xml:space="preserve">да </w:t>
      </w:r>
      <w:r w:rsidR="001E4FD4" w:rsidRPr="005F3988">
        <w:rPr>
          <w:sz w:val="24"/>
          <w:szCs w:val="24"/>
          <w:lang w:val="sr-Latn-RS"/>
        </w:rPr>
        <w:t xml:space="preserve">би </w:t>
      </w:r>
      <w:r w:rsidR="004B5C49" w:rsidRPr="005F3988">
        <w:rPr>
          <w:sz w:val="24"/>
          <w:szCs w:val="24"/>
          <w:lang w:val="sr-Cyrl-RS"/>
        </w:rPr>
        <w:t xml:space="preserve">рад </w:t>
      </w:r>
      <w:r w:rsidR="00A84AAF" w:rsidRPr="005F3988">
        <w:rPr>
          <w:sz w:val="24"/>
          <w:szCs w:val="24"/>
          <w:lang w:val="sr-Cyrl-RS"/>
        </w:rPr>
        <w:t>Студентск</w:t>
      </w:r>
      <w:r w:rsidR="004B5C49" w:rsidRPr="005F3988">
        <w:rPr>
          <w:sz w:val="24"/>
          <w:szCs w:val="24"/>
          <w:lang w:val="sr-Cyrl-RS"/>
        </w:rPr>
        <w:t>ог</w:t>
      </w:r>
      <w:r w:rsidR="00A84AAF" w:rsidRPr="005F3988">
        <w:rPr>
          <w:sz w:val="24"/>
          <w:szCs w:val="24"/>
          <w:lang w:val="sr-Cyrl-RS"/>
        </w:rPr>
        <w:t xml:space="preserve"> парламент</w:t>
      </w:r>
      <w:r w:rsidR="004B5C49" w:rsidRPr="005F3988">
        <w:rPr>
          <w:sz w:val="24"/>
          <w:szCs w:val="24"/>
          <w:lang w:val="sr-Cyrl-RS"/>
        </w:rPr>
        <w:t xml:space="preserve">а и студента продекана морао </w:t>
      </w:r>
      <w:r w:rsidR="005F326E">
        <w:rPr>
          <w:sz w:val="24"/>
          <w:szCs w:val="24"/>
          <w:lang w:val="sr-Cyrl-RS"/>
        </w:rPr>
        <w:t xml:space="preserve">да буде </w:t>
      </w:r>
      <w:r w:rsidR="004B5C49" w:rsidRPr="005F3988">
        <w:rPr>
          <w:sz w:val="24"/>
          <w:szCs w:val="24"/>
          <w:lang w:val="sr-Cyrl-RS"/>
        </w:rPr>
        <w:t>транспарантнији</w:t>
      </w:r>
      <w:r w:rsidR="005F326E">
        <w:rPr>
          <w:sz w:val="24"/>
          <w:szCs w:val="24"/>
          <w:lang w:val="sr-Cyrl-RS"/>
        </w:rPr>
        <w:t>,</w:t>
      </w:r>
      <w:r w:rsidR="00A84AAF" w:rsidRPr="005F3988">
        <w:rPr>
          <w:sz w:val="24"/>
          <w:szCs w:val="24"/>
          <w:lang w:val="sr-Cyrl-RS"/>
        </w:rPr>
        <w:t xml:space="preserve"> </w:t>
      </w:r>
      <w:r w:rsidR="005F326E">
        <w:rPr>
          <w:sz w:val="24"/>
          <w:szCs w:val="24"/>
          <w:lang w:val="sr-Cyrl-RS"/>
        </w:rPr>
        <w:t>с обзиром на то да</w:t>
      </w:r>
      <w:r w:rsidR="00820F1A" w:rsidRPr="005F3988">
        <w:rPr>
          <w:sz w:val="24"/>
          <w:szCs w:val="24"/>
          <w:lang w:val="sr-Cyrl-RS"/>
        </w:rPr>
        <w:t xml:space="preserve"> нису ни на који начин упућени у њихов рад.</w:t>
      </w:r>
    </w:p>
    <w:p w14:paraId="1BB6D94D" w14:textId="451364FF" w:rsidR="001E4FD4" w:rsidRPr="005F3988" w:rsidRDefault="001E4FD4" w:rsidP="00F90576">
      <w:pPr>
        <w:spacing w:line="240" w:lineRule="auto"/>
        <w:rPr>
          <w:b/>
          <w:bCs/>
          <w:sz w:val="24"/>
          <w:szCs w:val="24"/>
          <w:lang w:val="sr-Cyrl-RS"/>
        </w:rPr>
      </w:pPr>
      <w:r w:rsidRPr="005F3988">
        <w:rPr>
          <w:b/>
          <w:bCs/>
          <w:sz w:val="24"/>
          <w:szCs w:val="24"/>
          <w:lang w:val="sr-Cyrl-RS"/>
        </w:rPr>
        <w:t xml:space="preserve">Рад </w:t>
      </w:r>
      <w:r w:rsidR="005F326E">
        <w:rPr>
          <w:b/>
          <w:bCs/>
          <w:sz w:val="24"/>
          <w:szCs w:val="24"/>
          <w:lang w:val="sr-Cyrl-RS"/>
        </w:rPr>
        <w:t>У</w:t>
      </w:r>
      <w:r w:rsidRPr="005F3988">
        <w:rPr>
          <w:b/>
          <w:bCs/>
          <w:sz w:val="24"/>
          <w:szCs w:val="24"/>
          <w:lang w:val="sr-Cyrl-RS"/>
        </w:rPr>
        <w:t>праве</w:t>
      </w:r>
      <w:r w:rsidR="007E4780" w:rsidRPr="005F3988">
        <w:rPr>
          <w:b/>
          <w:bCs/>
          <w:sz w:val="24"/>
          <w:szCs w:val="24"/>
          <w:lang w:val="sr-Cyrl-RS"/>
        </w:rPr>
        <w:t xml:space="preserve"> </w:t>
      </w:r>
      <w:r w:rsidR="005D71CE">
        <w:rPr>
          <w:b/>
          <w:bCs/>
          <w:sz w:val="24"/>
          <w:szCs w:val="24"/>
          <w:lang w:val="sr-Cyrl-RS"/>
        </w:rPr>
        <w:t>Ф</w:t>
      </w:r>
      <w:r w:rsidRPr="005F3988">
        <w:rPr>
          <w:b/>
          <w:bCs/>
          <w:sz w:val="24"/>
          <w:szCs w:val="24"/>
          <w:lang w:val="sr-Cyrl-RS"/>
        </w:rPr>
        <w:t>акултета</w:t>
      </w:r>
    </w:p>
    <w:p w14:paraId="5400971F" w14:textId="10BCBA39" w:rsidR="006A43EE" w:rsidRPr="005F3988" w:rsidRDefault="00F2762E" w:rsidP="00CB01C0">
      <w:pPr>
        <w:spacing w:line="240" w:lineRule="auto"/>
        <w:jc w:val="both"/>
        <w:rPr>
          <w:sz w:val="24"/>
          <w:szCs w:val="24"/>
          <w:lang w:val="sr-Cyrl-RS"/>
        </w:rPr>
      </w:pPr>
      <w:r w:rsidRPr="005F3988">
        <w:rPr>
          <w:sz w:val="24"/>
          <w:szCs w:val="24"/>
          <w:lang w:val="sr-Cyrl-RS"/>
        </w:rPr>
        <w:tab/>
      </w:r>
      <w:r w:rsidR="004B5C49" w:rsidRPr="005F3988">
        <w:rPr>
          <w:sz w:val="24"/>
          <w:szCs w:val="24"/>
          <w:lang w:val="sr-Cyrl-RS"/>
        </w:rPr>
        <w:t xml:space="preserve">Неки студенти у коментарима износе незадовољство комуникацијом </w:t>
      </w:r>
      <w:r w:rsidR="005F326E">
        <w:rPr>
          <w:sz w:val="24"/>
          <w:szCs w:val="24"/>
          <w:lang w:val="sr-Cyrl-RS"/>
        </w:rPr>
        <w:t>Д</w:t>
      </w:r>
      <w:r w:rsidR="004B5C49" w:rsidRPr="005F3988">
        <w:rPr>
          <w:sz w:val="24"/>
          <w:szCs w:val="24"/>
          <w:lang w:val="sr-Cyrl-RS"/>
        </w:rPr>
        <w:t>еканице и деканског колегијума са студентима, са освртом на дешавања у току блокаде Факултета.</w:t>
      </w:r>
    </w:p>
    <w:p w14:paraId="4E5CA0FD" w14:textId="5298E59F" w:rsidR="002C10E8" w:rsidRPr="005F3988" w:rsidRDefault="002C10E8" w:rsidP="00CB01C0">
      <w:pPr>
        <w:spacing w:line="240" w:lineRule="auto"/>
        <w:jc w:val="both"/>
        <w:rPr>
          <w:sz w:val="24"/>
          <w:szCs w:val="24"/>
          <w:lang w:val="sr-Cyrl-RS"/>
        </w:rPr>
      </w:pPr>
    </w:p>
    <w:p w14:paraId="4EADEB30" w14:textId="0ECD339A" w:rsidR="002C10E8" w:rsidRPr="005F3988" w:rsidRDefault="00FF6ACB" w:rsidP="00CB01C0">
      <w:pPr>
        <w:spacing w:line="240" w:lineRule="auto"/>
        <w:jc w:val="both"/>
        <w:rPr>
          <w:sz w:val="24"/>
          <w:szCs w:val="24"/>
          <w:lang w:val="sr-Cyrl-RS"/>
        </w:rPr>
      </w:pPr>
      <w:r>
        <w:rPr>
          <w:sz w:val="24"/>
          <w:szCs w:val="24"/>
          <w:lang w:val="sr-Cyrl-RS"/>
        </w:rPr>
        <w:t xml:space="preserve">Напомена: Иако се анкета односила на рад органа управљања и </w:t>
      </w:r>
      <w:r w:rsidRPr="005F3988">
        <w:rPr>
          <w:rFonts w:cstheme="minorHAnsi"/>
          <w:sz w:val="24"/>
          <w:szCs w:val="24"/>
          <w:lang w:val="sr-Cyrl-RS"/>
        </w:rPr>
        <w:t>стручних служби</w:t>
      </w:r>
      <w:r>
        <w:rPr>
          <w:rFonts w:cstheme="minorHAnsi"/>
          <w:sz w:val="24"/>
          <w:szCs w:val="24"/>
          <w:lang w:val="sr-Cyrl-RS"/>
        </w:rPr>
        <w:t>, н</w:t>
      </w:r>
      <w:r w:rsidR="00F2762E" w:rsidRPr="005F3988">
        <w:rPr>
          <w:sz w:val="24"/>
          <w:szCs w:val="24"/>
          <w:lang w:val="sr-Cyrl-RS"/>
        </w:rPr>
        <w:t xml:space="preserve">еки </w:t>
      </w:r>
      <w:r>
        <w:rPr>
          <w:sz w:val="24"/>
          <w:szCs w:val="24"/>
          <w:lang w:val="sr-Cyrl-RS"/>
        </w:rPr>
        <w:t>студенти у својим коментарима упућују</w:t>
      </w:r>
      <w:r w:rsidR="002C10E8" w:rsidRPr="005F3988">
        <w:rPr>
          <w:sz w:val="24"/>
          <w:szCs w:val="24"/>
          <w:lang w:val="sr-Cyrl-RS"/>
        </w:rPr>
        <w:t xml:space="preserve"> на недостатак ваннаставних програма и активности </w:t>
      </w:r>
      <w:r w:rsidR="00F2762E" w:rsidRPr="005F3988">
        <w:rPr>
          <w:sz w:val="24"/>
          <w:szCs w:val="24"/>
          <w:lang w:val="sr-Cyrl-RS"/>
        </w:rPr>
        <w:t xml:space="preserve">на Факултету </w:t>
      </w:r>
      <w:r w:rsidR="002C10E8" w:rsidRPr="005F3988">
        <w:rPr>
          <w:sz w:val="24"/>
          <w:szCs w:val="24"/>
          <w:lang w:val="sr-Cyrl-RS"/>
        </w:rPr>
        <w:t>које би могле допринети менталном здрављу и општем благостању студената</w:t>
      </w:r>
      <w:r>
        <w:rPr>
          <w:sz w:val="24"/>
          <w:szCs w:val="24"/>
          <w:lang w:val="sr-Cyrl-RS"/>
        </w:rPr>
        <w:t>,</w:t>
      </w:r>
      <w:r w:rsidR="002C10E8" w:rsidRPr="005F3988">
        <w:rPr>
          <w:sz w:val="24"/>
          <w:szCs w:val="24"/>
          <w:lang w:val="sr-Cyrl-RS"/>
        </w:rPr>
        <w:t xml:space="preserve"> као и развоју осећаја заједнице међу студентима.</w:t>
      </w:r>
    </w:p>
    <w:p w14:paraId="35B274ED" w14:textId="5A3473C7" w:rsidR="00CB01C0" w:rsidRPr="001F3AD1" w:rsidRDefault="00CB01C0" w:rsidP="000617C8">
      <w:pPr>
        <w:pStyle w:val="Heading1"/>
        <w:rPr>
          <w:szCs w:val="24"/>
          <w:lang w:val="sr-Cyrl-RS"/>
        </w:rPr>
      </w:pPr>
      <w:bookmarkStart w:id="34" w:name="_Toc230437450"/>
      <w:r w:rsidRPr="001F3AD1">
        <w:rPr>
          <w:szCs w:val="24"/>
          <w:lang w:val="sr-Cyrl-RS"/>
        </w:rPr>
        <w:t>Закључне напомене</w:t>
      </w:r>
      <w:bookmarkEnd w:id="34"/>
    </w:p>
    <w:p w14:paraId="294A7ADA" w14:textId="77777777" w:rsidR="00F2762E" w:rsidRPr="005F3988" w:rsidRDefault="00F2762E" w:rsidP="001F3AD1">
      <w:pPr>
        <w:spacing w:after="0"/>
        <w:rPr>
          <w:sz w:val="24"/>
          <w:szCs w:val="24"/>
          <w:lang w:val="sr-Cyrl-RS"/>
        </w:rPr>
      </w:pPr>
    </w:p>
    <w:p w14:paraId="1A3C7AD2" w14:textId="50A33559" w:rsidR="00302E10" w:rsidRPr="005F3988" w:rsidRDefault="00302E10" w:rsidP="00302E10">
      <w:pPr>
        <w:spacing w:line="240" w:lineRule="auto"/>
        <w:ind w:firstLine="720"/>
        <w:jc w:val="both"/>
        <w:rPr>
          <w:sz w:val="24"/>
          <w:szCs w:val="24"/>
          <w:lang w:val="sr-Cyrl-RS"/>
        </w:rPr>
      </w:pPr>
      <w:r w:rsidRPr="005F3988">
        <w:rPr>
          <w:sz w:val="24"/>
          <w:szCs w:val="24"/>
          <w:lang w:val="sr-Cyrl-RS"/>
        </w:rPr>
        <w:t xml:space="preserve">Резултати анкете студената о квалитету </w:t>
      </w:r>
      <w:r w:rsidR="00F56361" w:rsidRPr="005F3988">
        <w:rPr>
          <w:sz w:val="24"/>
          <w:szCs w:val="24"/>
          <w:lang w:val="sr-Cyrl-RS"/>
        </w:rPr>
        <w:t>рада органа управљања и стручних служби</w:t>
      </w:r>
      <w:r w:rsidRPr="005F3988">
        <w:rPr>
          <w:sz w:val="24"/>
          <w:szCs w:val="24"/>
          <w:lang w:val="sr-Cyrl-RS"/>
        </w:rPr>
        <w:t xml:space="preserve"> омогућили су увид у то којим аспектима </w:t>
      </w:r>
      <w:r w:rsidR="00F56361" w:rsidRPr="005F3988">
        <w:rPr>
          <w:sz w:val="24"/>
          <w:szCs w:val="24"/>
          <w:lang w:val="sr-Cyrl-RS"/>
        </w:rPr>
        <w:t xml:space="preserve">рада </w:t>
      </w:r>
      <w:r w:rsidR="00771272" w:rsidRPr="005F3988">
        <w:rPr>
          <w:sz w:val="24"/>
          <w:szCs w:val="24"/>
          <w:lang w:val="sr-Cyrl-RS"/>
        </w:rPr>
        <w:t>о</w:t>
      </w:r>
      <w:r w:rsidR="00F56361" w:rsidRPr="005F3988">
        <w:rPr>
          <w:sz w:val="24"/>
          <w:szCs w:val="24"/>
          <w:lang w:val="sr-Cyrl-RS"/>
        </w:rPr>
        <w:t xml:space="preserve">ргана </w:t>
      </w:r>
      <w:r w:rsidR="00E254A8">
        <w:rPr>
          <w:sz w:val="24"/>
          <w:szCs w:val="24"/>
          <w:lang w:val="sr-Cyrl-RS"/>
        </w:rPr>
        <w:t>управљања</w:t>
      </w:r>
      <w:r w:rsidR="00F56361" w:rsidRPr="005F3988">
        <w:rPr>
          <w:sz w:val="24"/>
          <w:szCs w:val="24"/>
          <w:lang w:val="sr-Cyrl-RS"/>
        </w:rPr>
        <w:t xml:space="preserve"> и стручних служби</w:t>
      </w:r>
      <w:r w:rsidRPr="005F3988">
        <w:rPr>
          <w:sz w:val="24"/>
          <w:szCs w:val="24"/>
          <w:lang w:val="sr-Cyrl-RS"/>
        </w:rPr>
        <w:t xml:space="preserve"> на Филолошком факултету су студенти задовољни у већој мери, а којим у мањој мери, тј. које би требало унапредити у наредном периоду.</w:t>
      </w:r>
    </w:p>
    <w:p w14:paraId="6CE1B046" w14:textId="0E387E5C" w:rsidR="00F2762E" w:rsidRPr="005F3988" w:rsidRDefault="008549E1" w:rsidP="00F2762E">
      <w:pPr>
        <w:spacing w:line="240" w:lineRule="auto"/>
        <w:jc w:val="both"/>
        <w:rPr>
          <w:sz w:val="24"/>
          <w:szCs w:val="24"/>
          <w:lang w:val="sr-Cyrl-RS"/>
        </w:rPr>
      </w:pPr>
      <w:r w:rsidRPr="005F3988">
        <w:rPr>
          <w:sz w:val="24"/>
          <w:szCs w:val="24"/>
          <w:lang w:val="sr-Cyrl-RS"/>
        </w:rPr>
        <w:tab/>
      </w:r>
      <w:r w:rsidR="00F56361" w:rsidRPr="005F3988">
        <w:rPr>
          <w:sz w:val="24"/>
          <w:szCs w:val="24"/>
          <w:lang w:val="sr-Cyrl-RS"/>
        </w:rPr>
        <w:t>У</w:t>
      </w:r>
      <w:r w:rsidR="00302E10" w:rsidRPr="005F3988">
        <w:rPr>
          <w:sz w:val="24"/>
          <w:szCs w:val="24"/>
          <w:lang w:val="sr-Cyrl-RS"/>
        </w:rPr>
        <w:t xml:space="preserve">купна просечна оцена </w:t>
      </w:r>
      <w:r w:rsidR="00F56361" w:rsidRPr="005F3988">
        <w:rPr>
          <w:sz w:val="24"/>
          <w:szCs w:val="24"/>
          <w:lang w:val="sr-Cyrl-RS"/>
        </w:rPr>
        <w:t xml:space="preserve">квалитета рада органа управљања и стручних служби </w:t>
      </w:r>
      <w:r w:rsidR="00302E10" w:rsidRPr="005F3988">
        <w:rPr>
          <w:sz w:val="24"/>
          <w:szCs w:val="24"/>
          <w:lang w:val="sr-Cyrl-RS"/>
        </w:rPr>
        <w:t xml:space="preserve">на нивоу целог узорка износи </w:t>
      </w:r>
      <w:r w:rsidR="00820F1A" w:rsidRPr="005F3988">
        <w:rPr>
          <w:sz w:val="24"/>
          <w:szCs w:val="24"/>
          <w:lang w:val="sr-Cyrl-RS"/>
        </w:rPr>
        <w:t>3,7</w:t>
      </w:r>
      <w:r w:rsidR="00E254A8">
        <w:rPr>
          <w:sz w:val="24"/>
          <w:szCs w:val="24"/>
          <w:lang w:val="sr-Cyrl-RS"/>
        </w:rPr>
        <w:t>,</w:t>
      </w:r>
      <w:r w:rsidR="00820F1A" w:rsidRPr="005F3988">
        <w:rPr>
          <w:sz w:val="24"/>
          <w:szCs w:val="24"/>
          <w:lang w:val="sr-Cyrl-RS"/>
        </w:rPr>
        <w:t xml:space="preserve"> што је натпросечна оцена и виша за целу оцену у односу на резултате анкете из претходног самовредновања када је била </w:t>
      </w:r>
      <w:r w:rsidR="00F56361" w:rsidRPr="005F3988">
        <w:rPr>
          <w:sz w:val="24"/>
          <w:szCs w:val="24"/>
          <w:lang w:val="sr-Cyrl-RS"/>
        </w:rPr>
        <w:t>2</w:t>
      </w:r>
      <w:r w:rsidR="00CC0FDF" w:rsidRPr="005F3988">
        <w:rPr>
          <w:sz w:val="24"/>
          <w:szCs w:val="24"/>
          <w:lang w:val="sr-Cyrl-RS"/>
        </w:rPr>
        <w:t>,</w:t>
      </w:r>
      <w:r w:rsidR="00F56361" w:rsidRPr="005F3988">
        <w:rPr>
          <w:sz w:val="24"/>
          <w:szCs w:val="24"/>
          <w:lang w:val="sr-Cyrl-RS"/>
        </w:rPr>
        <w:t>6</w:t>
      </w:r>
      <w:r w:rsidR="00820F1A" w:rsidRPr="005F3988">
        <w:rPr>
          <w:sz w:val="24"/>
          <w:szCs w:val="24"/>
          <w:lang w:val="sr-Cyrl-RS"/>
        </w:rPr>
        <w:t>.</w:t>
      </w:r>
      <w:r w:rsidR="00F56361" w:rsidRPr="005F3988">
        <w:rPr>
          <w:sz w:val="24"/>
          <w:szCs w:val="24"/>
          <w:lang w:val="sr-Cyrl-RS"/>
        </w:rPr>
        <w:t xml:space="preserve"> </w:t>
      </w:r>
      <w:r w:rsidR="00820F1A" w:rsidRPr="005F3988">
        <w:rPr>
          <w:sz w:val="24"/>
          <w:szCs w:val="24"/>
          <w:lang w:val="sr-Cyrl-RS"/>
        </w:rPr>
        <w:t xml:space="preserve">Студенти докторских студија дали су вишу просечну оцену (4,0) у односу на студенте основних (3,7) и мастер студија (3,6). </w:t>
      </w:r>
      <w:r w:rsidR="00F2762E" w:rsidRPr="005F3988">
        <w:rPr>
          <w:sz w:val="24"/>
          <w:szCs w:val="24"/>
          <w:lang w:val="sr-Cyrl-RS"/>
        </w:rPr>
        <w:t xml:space="preserve">Студенти докторских </w:t>
      </w:r>
      <w:r w:rsidRPr="005F3988">
        <w:rPr>
          <w:sz w:val="24"/>
          <w:szCs w:val="24"/>
          <w:lang w:val="sr-Cyrl-RS"/>
        </w:rPr>
        <w:t xml:space="preserve">и основних </w:t>
      </w:r>
      <w:r w:rsidR="00F2762E" w:rsidRPr="005F3988">
        <w:rPr>
          <w:sz w:val="24"/>
          <w:szCs w:val="24"/>
          <w:lang w:val="sr-Cyrl-RS"/>
        </w:rPr>
        <w:t xml:space="preserve">студија </w:t>
      </w:r>
      <w:r w:rsidRPr="005F3988">
        <w:rPr>
          <w:sz w:val="24"/>
          <w:szCs w:val="24"/>
          <w:lang w:val="sr-Cyrl-RS"/>
        </w:rPr>
        <w:t xml:space="preserve">највише оцене дају тврдњама које се односе на однос запослених у библиотеци и </w:t>
      </w:r>
      <w:r w:rsidR="00E254A8">
        <w:rPr>
          <w:sz w:val="24"/>
          <w:szCs w:val="24"/>
          <w:lang w:val="sr-Cyrl-RS"/>
        </w:rPr>
        <w:t xml:space="preserve">однос </w:t>
      </w:r>
      <w:r w:rsidRPr="005F3988">
        <w:rPr>
          <w:sz w:val="24"/>
          <w:szCs w:val="24"/>
          <w:lang w:val="sr-Cyrl-RS"/>
        </w:rPr>
        <w:t>секретара катед</w:t>
      </w:r>
      <w:r w:rsidR="00E254A8">
        <w:rPr>
          <w:sz w:val="24"/>
          <w:szCs w:val="24"/>
          <w:lang w:val="sr-Cyrl-RS"/>
        </w:rPr>
        <w:t>ри</w:t>
      </w:r>
      <w:r w:rsidRPr="005F3988">
        <w:rPr>
          <w:sz w:val="24"/>
          <w:szCs w:val="24"/>
          <w:lang w:val="sr-Cyrl-RS"/>
        </w:rPr>
        <w:t xml:space="preserve"> према студентима, док су мастер студенти најзадовољнији радом Студентске службе и њиховим односом према студентима. Студенти сва три нивоа студија најмање су задовољни радом Студентског парламента и студента продекана.</w:t>
      </w:r>
    </w:p>
    <w:p w14:paraId="1D409226" w14:textId="6D99C1D0" w:rsidR="00302E10" w:rsidRPr="005F3988" w:rsidRDefault="004879DC" w:rsidP="004879DC">
      <w:pPr>
        <w:spacing w:line="240" w:lineRule="auto"/>
        <w:ind w:firstLine="720"/>
        <w:jc w:val="both"/>
        <w:rPr>
          <w:sz w:val="24"/>
          <w:szCs w:val="24"/>
          <w:highlight w:val="yellow"/>
          <w:lang w:val="sr-Cyrl-RS"/>
        </w:rPr>
      </w:pPr>
      <w:r w:rsidRPr="005F3988">
        <w:rPr>
          <w:sz w:val="24"/>
          <w:szCs w:val="24"/>
          <w:lang w:val="sr-Cyrl-RS"/>
        </w:rPr>
        <w:t>У оквиру основних студија н</w:t>
      </w:r>
      <w:r w:rsidR="00302E10" w:rsidRPr="005F3988">
        <w:rPr>
          <w:sz w:val="24"/>
          <w:szCs w:val="24"/>
          <w:lang w:val="sr-Cyrl-RS"/>
        </w:rPr>
        <w:t xml:space="preserve">а студијском програму </w:t>
      </w:r>
      <w:r w:rsidRPr="005F3988">
        <w:rPr>
          <w:i/>
          <w:iCs/>
          <w:sz w:val="24"/>
          <w:szCs w:val="24"/>
          <w:lang w:val="sr-Cyrl-RS"/>
        </w:rPr>
        <w:t xml:space="preserve">Српски језик и књижевност </w:t>
      </w:r>
      <w:r w:rsidR="00F56361" w:rsidRPr="005F3988">
        <w:rPr>
          <w:sz w:val="24"/>
          <w:szCs w:val="24"/>
          <w:lang w:val="sr-Cyrl-RS"/>
        </w:rPr>
        <w:t>просечна оцена је највиша</w:t>
      </w:r>
      <w:r w:rsidR="009A1688">
        <w:rPr>
          <w:sz w:val="24"/>
          <w:szCs w:val="24"/>
          <w:lang w:val="sr-Cyrl-RS"/>
        </w:rPr>
        <w:t xml:space="preserve"> (</w:t>
      </w:r>
      <w:r w:rsidRPr="005F3988">
        <w:rPr>
          <w:sz w:val="24"/>
          <w:szCs w:val="24"/>
          <w:lang w:val="sr-Cyrl-RS"/>
        </w:rPr>
        <w:t>3</w:t>
      </w:r>
      <w:r w:rsidR="00CC0FDF" w:rsidRPr="005F3988">
        <w:rPr>
          <w:sz w:val="24"/>
          <w:szCs w:val="24"/>
          <w:lang w:val="sr-Cyrl-RS"/>
        </w:rPr>
        <w:t>,</w:t>
      </w:r>
      <w:r w:rsidRPr="005F3988">
        <w:rPr>
          <w:sz w:val="24"/>
          <w:szCs w:val="24"/>
          <w:lang w:val="sr-Cyrl-RS"/>
        </w:rPr>
        <w:t>8</w:t>
      </w:r>
      <w:r w:rsidR="009A1688">
        <w:rPr>
          <w:sz w:val="24"/>
          <w:szCs w:val="24"/>
          <w:lang w:val="sr-Cyrl-RS"/>
        </w:rPr>
        <w:t>)</w:t>
      </w:r>
      <w:r w:rsidR="00302E10" w:rsidRPr="005F3988">
        <w:rPr>
          <w:sz w:val="24"/>
          <w:szCs w:val="24"/>
          <w:lang w:val="sr-Cyrl-RS"/>
        </w:rPr>
        <w:t>, на студијск</w:t>
      </w:r>
      <w:r w:rsidRPr="005F3988">
        <w:rPr>
          <w:sz w:val="24"/>
          <w:szCs w:val="24"/>
          <w:lang w:val="sr-Cyrl-RS"/>
        </w:rPr>
        <w:t>ом</w:t>
      </w:r>
      <w:r w:rsidR="00302E10" w:rsidRPr="005F3988">
        <w:rPr>
          <w:sz w:val="24"/>
          <w:szCs w:val="24"/>
          <w:lang w:val="sr-Cyrl-RS"/>
        </w:rPr>
        <w:t xml:space="preserve"> програм</w:t>
      </w:r>
      <w:r w:rsidRPr="005F3988">
        <w:rPr>
          <w:sz w:val="24"/>
          <w:szCs w:val="24"/>
          <w:lang w:val="sr-Cyrl-RS"/>
        </w:rPr>
        <w:t>у</w:t>
      </w:r>
      <w:r w:rsidR="00302E10" w:rsidRPr="005F3988">
        <w:rPr>
          <w:sz w:val="24"/>
          <w:szCs w:val="24"/>
          <w:lang w:val="sr-Cyrl-RS"/>
        </w:rPr>
        <w:t xml:space="preserve"> </w:t>
      </w:r>
      <w:r w:rsidR="00F56361" w:rsidRPr="005F3988">
        <w:rPr>
          <w:i/>
          <w:iCs/>
          <w:sz w:val="24"/>
          <w:szCs w:val="24"/>
          <w:lang w:val="sr-Cyrl-RS"/>
        </w:rPr>
        <w:t>Језик, књижевност, култура</w:t>
      </w:r>
      <w:r w:rsidR="00302E10" w:rsidRPr="005F3988">
        <w:rPr>
          <w:sz w:val="24"/>
          <w:szCs w:val="24"/>
          <w:lang w:val="sr-Cyrl-RS"/>
        </w:rPr>
        <w:t xml:space="preserve">, </w:t>
      </w:r>
      <w:r w:rsidR="00137C74" w:rsidRPr="005F3988">
        <w:rPr>
          <w:sz w:val="24"/>
          <w:szCs w:val="24"/>
          <w:lang w:val="sr-Cyrl-RS"/>
        </w:rPr>
        <w:t xml:space="preserve">њена вредност </w:t>
      </w:r>
      <w:r w:rsidR="00F56361" w:rsidRPr="005F3988">
        <w:rPr>
          <w:sz w:val="24"/>
          <w:szCs w:val="24"/>
          <w:lang w:val="sr-Cyrl-RS"/>
        </w:rPr>
        <w:t xml:space="preserve">је </w:t>
      </w:r>
      <w:r w:rsidRPr="005F3988">
        <w:rPr>
          <w:sz w:val="24"/>
          <w:szCs w:val="24"/>
          <w:lang w:val="sr-Cyrl-RS"/>
        </w:rPr>
        <w:t>3</w:t>
      </w:r>
      <w:r w:rsidR="00CC0FDF" w:rsidRPr="005F3988">
        <w:rPr>
          <w:sz w:val="24"/>
          <w:szCs w:val="24"/>
          <w:lang w:val="sr-Cyrl-RS"/>
        </w:rPr>
        <w:t>,</w:t>
      </w:r>
      <w:r w:rsidRPr="005F3988">
        <w:rPr>
          <w:sz w:val="24"/>
          <w:szCs w:val="24"/>
          <w:lang w:val="sr-Cyrl-RS"/>
        </w:rPr>
        <w:t>7</w:t>
      </w:r>
      <w:r w:rsidR="00F56361" w:rsidRPr="005F3988">
        <w:rPr>
          <w:sz w:val="24"/>
          <w:szCs w:val="24"/>
          <w:lang w:val="sr-Cyrl-RS"/>
        </w:rPr>
        <w:t xml:space="preserve">, на студијском програму </w:t>
      </w:r>
      <w:r w:rsidRPr="005F3988">
        <w:rPr>
          <w:i/>
          <w:iCs/>
          <w:sz w:val="24"/>
          <w:szCs w:val="24"/>
          <w:lang w:val="sr-Cyrl-RS"/>
        </w:rPr>
        <w:t xml:space="preserve">Српска књижевност и језик </w:t>
      </w:r>
      <w:r w:rsidRPr="005F3988">
        <w:rPr>
          <w:sz w:val="24"/>
          <w:szCs w:val="24"/>
          <w:lang w:val="sr-Cyrl-RS"/>
        </w:rPr>
        <w:t>3,4,</w:t>
      </w:r>
      <w:r w:rsidRPr="005F3988">
        <w:rPr>
          <w:i/>
          <w:iCs/>
          <w:sz w:val="24"/>
          <w:szCs w:val="24"/>
          <w:lang w:val="sr-Cyrl-RS"/>
        </w:rPr>
        <w:t xml:space="preserve"> </w:t>
      </w:r>
      <w:r w:rsidR="009A1688">
        <w:rPr>
          <w:i/>
          <w:iCs/>
          <w:sz w:val="24"/>
          <w:szCs w:val="24"/>
          <w:lang w:val="sr-Cyrl-RS"/>
        </w:rPr>
        <w:t>док је</w:t>
      </w:r>
      <w:r w:rsidR="00E254A8">
        <w:rPr>
          <w:iCs/>
          <w:sz w:val="24"/>
          <w:szCs w:val="24"/>
          <w:lang w:val="sr-Cyrl-RS"/>
        </w:rPr>
        <w:t xml:space="preserve"> на програму</w:t>
      </w:r>
      <w:r w:rsidRPr="00E254A8">
        <w:rPr>
          <w:i/>
          <w:iCs/>
          <w:sz w:val="24"/>
          <w:szCs w:val="24"/>
          <w:lang w:val="sr-Cyrl-RS"/>
        </w:rPr>
        <w:t xml:space="preserve"> </w:t>
      </w:r>
      <w:r w:rsidR="00302E10" w:rsidRPr="005F3988">
        <w:rPr>
          <w:i/>
          <w:iCs/>
          <w:sz w:val="24"/>
          <w:szCs w:val="24"/>
          <w:lang w:val="sr-Cyrl-RS"/>
        </w:rPr>
        <w:t>Српск</w:t>
      </w:r>
      <w:r w:rsidR="00E254A8">
        <w:rPr>
          <w:i/>
          <w:iCs/>
          <w:sz w:val="24"/>
          <w:szCs w:val="24"/>
          <w:lang w:val="sr-Cyrl-RS"/>
        </w:rPr>
        <w:t>а</w:t>
      </w:r>
      <w:r w:rsidR="00302E10" w:rsidRPr="005F3988">
        <w:rPr>
          <w:i/>
          <w:iCs/>
          <w:sz w:val="24"/>
          <w:szCs w:val="24"/>
          <w:lang w:val="sr-Cyrl-RS"/>
        </w:rPr>
        <w:t xml:space="preserve"> књижевност и језик са компаратистиком</w:t>
      </w:r>
      <w:r w:rsidR="00302E10" w:rsidRPr="005F3988">
        <w:rPr>
          <w:sz w:val="24"/>
          <w:szCs w:val="24"/>
          <w:lang w:val="sr-Cyrl-RS"/>
        </w:rPr>
        <w:t xml:space="preserve"> </w:t>
      </w:r>
      <w:r w:rsidR="00137C74" w:rsidRPr="005F3988">
        <w:rPr>
          <w:sz w:val="24"/>
          <w:szCs w:val="24"/>
          <w:lang w:val="sr-Cyrl-RS"/>
        </w:rPr>
        <w:t xml:space="preserve">она незнатно нижа и износи </w:t>
      </w:r>
      <w:r w:rsidRPr="005F3988">
        <w:rPr>
          <w:sz w:val="24"/>
          <w:szCs w:val="24"/>
          <w:lang w:val="sr-Cyrl-RS"/>
        </w:rPr>
        <w:t>3</w:t>
      </w:r>
      <w:r w:rsidR="00CC0FDF" w:rsidRPr="005F3988">
        <w:rPr>
          <w:sz w:val="24"/>
          <w:szCs w:val="24"/>
          <w:lang w:val="sr-Cyrl-RS"/>
        </w:rPr>
        <w:t>,</w:t>
      </w:r>
      <w:r w:rsidRPr="005F3988">
        <w:rPr>
          <w:sz w:val="24"/>
          <w:szCs w:val="24"/>
          <w:lang w:val="sr-Cyrl-RS"/>
        </w:rPr>
        <w:t>3</w:t>
      </w:r>
      <w:r w:rsidR="00302E10" w:rsidRPr="005F3988">
        <w:rPr>
          <w:sz w:val="24"/>
          <w:szCs w:val="24"/>
          <w:lang w:val="sr-Cyrl-RS"/>
        </w:rPr>
        <w:t>.</w:t>
      </w:r>
      <w:r w:rsidR="00F56361" w:rsidRPr="005F3988">
        <w:rPr>
          <w:i/>
          <w:iCs/>
          <w:sz w:val="24"/>
          <w:szCs w:val="24"/>
          <w:lang w:val="sr-Cyrl-RS"/>
        </w:rPr>
        <w:t xml:space="preserve"> </w:t>
      </w:r>
      <w:r w:rsidR="0097473B" w:rsidRPr="005F3988">
        <w:rPr>
          <w:sz w:val="24"/>
          <w:szCs w:val="24"/>
          <w:lang w:val="sr-Cyrl-RS"/>
        </w:rPr>
        <w:t>Студенти са свих студијски</w:t>
      </w:r>
      <w:r w:rsidR="00F41223" w:rsidRPr="005F3988">
        <w:rPr>
          <w:sz w:val="24"/>
          <w:szCs w:val="24"/>
          <w:lang w:val="sr-Cyrl-RS"/>
        </w:rPr>
        <w:t>х</w:t>
      </w:r>
      <w:r w:rsidR="0097473B" w:rsidRPr="005F3988">
        <w:rPr>
          <w:sz w:val="24"/>
          <w:szCs w:val="24"/>
          <w:lang w:val="sr-Cyrl-RS"/>
        </w:rPr>
        <w:t xml:space="preserve"> програм</w:t>
      </w:r>
      <w:r w:rsidR="00F41223" w:rsidRPr="005F3988">
        <w:rPr>
          <w:sz w:val="24"/>
          <w:szCs w:val="24"/>
          <w:lang w:val="sr-Cyrl-RS"/>
        </w:rPr>
        <w:t>а</w:t>
      </w:r>
      <w:r w:rsidR="0097473B" w:rsidRPr="005F3988">
        <w:rPr>
          <w:sz w:val="24"/>
          <w:szCs w:val="24"/>
          <w:lang w:val="sr-Cyrl-RS"/>
        </w:rPr>
        <w:t xml:space="preserve"> најмање </w:t>
      </w:r>
      <w:r w:rsidR="009A1688" w:rsidRPr="005F3988">
        <w:rPr>
          <w:sz w:val="24"/>
          <w:szCs w:val="24"/>
          <w:lang w:val="sr-Cyrl-RS"/>
        </w:rPr>
        <w:t xml:space="preserve">су </w:t>
      </w:r>
      <w:r w:rsidR="0097473B" w:rsidRPr="005F3988">
        <w:rPr>
          <w:sz w:val="24"/>
          <w:szCs w:val="24"/>
          <w:lang w:val="sr-Cyrl-RS"/>
        </w:rPr>
        <w:t xml:space="preserve">задовољни радом студента продакана и Студентског парламента, али се разликују према томе шта оцењују највишим оценама. </w:t>
      </w:r>
      <w:r w:rsidR="0097473B" w:rsidRPr="005F3988">
        <w:rPr>
          <w:i/>
          <w:iCs/>
          <w:sz w:val="24"/>
          <w:szCs w:val="24"/>
          <w:lang w:val="sr-Cyrl-RS"/>
        </w:rPr>
        <w:t>Језик, књижевност, култура</w:t>
      </w:r>
      <w:r w:rsidR="0097473B" w:rsidRPr="005F3988">
        <w:rPr>
          <w:sz w:val="24"/>
          <w:szCs w:val="24"/>
          <w:lang w:val="sr-Cyrl-RS"/>
        </w:rPr>
        <w:t xml:space="preserve"> и </w:t>
      </w:r>
      <w:r w:rsidR="0097473B" w:rsidRPr="005F3988">
        <w:rPr>
          <w:i/>
          <w:iCs/>
          <w:sz w:val="24"/>
          <w:szCs w:val="24"/>
          <w:lang w:val="sr-Cyrl-RS"/>
        </w:rPr>
        <w:t xml:space="preserve">Српски језик и књижевност </w:t>
      </w:r>
      <w:r w:rsidR="0097473B" w:rsidRPr="005F3988">
        <w:rPr>
          <w:sz w:val="24"/>
          <w:szCs w:val="24"/>
          <w:lang w:val="sr-Cyrl-RS"/>
        </w:rPr>
        <w:t xml:space="preserve">највише оцене дају односу запослених у библиотеци и </w:t>
      </w:r>
      <w:r w:rsidR="009A1688">
        <w:rPr>
          <w:sz w:val="24"/>
          <w:szCs w:val="24"/>
          <w:lang w:val="sr-Cyrl-RS"/>
        </w:rPr>
        <w:t xml:space="preserve">односу </w:t>
      </w:r>
      <w:r w:rsidR="0097473B" w:rsidRPr="005F3988">
        <w:rPr>
          <w:sz w:val="24"/>
          <w:szCs w:val="24"/>
          <w:lang w:val="sr-Cyrl-RS"/>
        </w:rPr>
        <w:t xml:space="preserve">секретара катедри према студентима, </w:t>
      </w:r>
      <w:r w:rsidR="0097473B" w:rsidRPr="005F3988">
        <w:rPr>
          <w:i/>
          <w:iCs/>
          <w:sz w:val="24"/>
          <w:szCs w:val="24"/>
          <w:lang w:val="sr-Cyrl-RS"/>
        </w:rPr>
        <w:t xml:space="preserve">Српска књижевност и језик </w:t>
      </w:r>
      <w:r w:rsidR="0097473B" w:rsidRPr="005F3988">
        <w:rPr>
          <w:sz w:val="24"/>
          <w:szCs w:val="24"/>
          <w:lang w:val="sr-Cyrl-RS"/>
        </w:rPr>
        <w:t xml:space="preserve">веб-сајту Факултета и односу запослених у Студентској служби према </w:t>
      </w:r>
      <w:r w:rsidR="0097473B" w:rsidRPr="005F3988">
        <w:rPr>
          <w:sz w:val="24"/>
          <w:szCs w:val="24"/>
          <w:lang w:val="sr-Cyrl-RS"/>
        </w:rPr>
        <w:lastRenderedPageBreak/>
        <w:t>студентима, док</w:t>
      </w:r>
      <w:r w:rsidR="0097473B" w:rsidRPr="005F3988">
        <w:rPr>
          <w:i/>
          <w:iCs/>
          <w:sz w:val="24"/>
          <w:szCs w:val="24"/>
          <w:lang w:val="sr-Cyrl-RS"/>
        </w:rPr>
        <w:t xml:space="preserve"> Српска књижевност и језик са компаратистиком</w:t>
      </w:r>
      <w:r w:rsidR="0097473B" w:rsidRPr="005F3988">
        <w:rPr>
          <w:sz w:val="24"/>
          <w:szCs w:val="24"/>
          <w:lang w:val="sr-Cyrl-RS"/>
        </w:rPr>
        <w:t xml:space="preserve"> такође највише оцењује однос запослених у Студентској служби према студентима</w:t>
      </w:r>
      <w:r w:rsidR="00F41223" w:rsidRPr="005F3988">
        <w:rPr>
          <w:sz w:val="24"/>
          <w:szCs w:val="24"/>
          <w:lang w:val="sr-Cyrl-RS"/>
        </w:rPr>
        <w:t>,</w:t>
      </w:r>
      <w:r w:rsidR="0097473B" w:rsidRPr="005F3988">
        <w:rPr>
          <w:sz w:val="24"/>
          <w:szCs w:val="24"/>
          <w:lang w:val="sr-Cyrl-RS"/>
        </w:rPr>
        <w:t xml:space="preserve"> али и ефикасност рада те службе.</w:t>
      </w:r>
    </w:p>
    <w:p w14:paraId="79F9AC14" w14:textId="1BF5D5C7" w:rsidR="00CB01C0" w:rsidRPr="005F3988" w:rsidRDefault="00137C74" w:rsidP="0097473B">
      <w:pPr>
        <w:spacing w:line="240" w:lineRule="auto"/>
        <w:ind w:firstLine="720"/>
        <w:jc w:val="both"/>
        <w:rPr>
          <w:sz w:val="24"/>
          <w:szCs w:val="24"/>
          <w:lang w:val="sr-Cyrl-RS"/>
        </w:rPr>
      </w:pPr>
      <w:r w:rsidRPr="005F3988">
        <w:rPr>
          <w:sz w:val="24"/>
          <w:szCs w:val="24"/>
          <w:lang w:val="sr-Cyrl-RS"/>
        </w:rPr>
        <w:t>Одговори студената на отворено питање у анкети дају</w:t>
      </w:r>
      <w:r w:rsidR="008D1266">
        <w:rPr>
          <w:sz w:val="24"/>
          <w:szCs w:val="24"/>
          <w:lang w:val="sr-Cyrl-RS"/>
        </w:rPr>
        <w:t xml:space="preserve"> смернице за унапређивање рада органа управљања</w:t>
      </w:r>
      <w:r w:rsidRPr="005F3988">
        <w:rPr>
          <w:sz w:val="24"/>
          <w:szCs w:val="24"/>
          <w:lang w:val="sr-Cyrl-RS"/>
        </w:rPr>
        <w:t xml:space="preserve"> и стручних служби на Факултету. Према сугестијама студената, потребно је боље одржавање хигијен</w:t>
      </w:r>
      <w:r w:rsidR="003A41B1" w:rsidRPr="005F3988">
        <w:rPr>
          <w:sz w:val="24"/>
          <w:szCs w:val="24"/>
          <w:lang w:val="sr-Cyrl-RS"/>
        </w:rPr>
        <w:t>е</w:t>
      </w:r>
      <w:r w:rsidRPr="005F3988">
        <w:rPr>
          <w:sz w:val="24"/>
          <w:szCs w:val="24"/>
          <w:lang w:val="sr-Cyrl-RS"/>
        </w:rPr>
        <w:t xml:space="preserve"> </w:t>
      </w:r>
      <w:r w:rsidR="00D73DB1">
        <w:rPr>
          <w:sz w:val="24"/>
          <w:szCs w:val="24"/>
          <w:lang w:val="sr-Cyrl-RS"/>
        </w:rPr>
        <w:t>зграде</w:t>
      </w:r>
      <w:r w:rsidRPr="005F3988">
        <w:rPr>
          <w:sz w:val="24"/>
          <w:szCs w:val="24"/>
          <w:lang w:val="sr-Cyrl-RS"/>
        </w:rPr>
        <w:t xml:space="preserve"> Факултет</w:t>
      </w:r>
      <w:r w:rsidR="00D73DB1">
        <w:rPr>
          <w:sz w:val="24"/>
          <w:szCs w:val="24"/>
          <w:lang w:val="sr-Cyrl-RS"/>
        </w:rPr>
        <w:t>а</w:t>
      </w:r>
      <w:r w:rsidRPr="005F3988">
        <w:rPr>
          <w:sz w:val="24"/>
          <w:szCs w:val="24"/>
          <w:lang w:val="sr-Cyrl-RS"/>
        </w:rPr>
        <w:t xml:space="preserve"> и више улагања у инвентар и опрему. </w:t>
      </w:r>
      <w:r w:rsidR="00051D89" w:rsidRPr="005F3988">
        <w:rPr>
          <w:sz w:val="24"/>
          <w:szCs w:val="24"/>
          <w:lang w:val="sr-Cyrl-RS"/>
        </w:rPr>
        <w:t>Такође је п</w:t>
      </w:r>
      <w:r w:rsidRPr="005F3988">
        <w:rPr>
          <w:sz w:val="24"/>
          <w:szCs w:val="24"/>
          <w:lang w:val="sr-Cyrl-RS"/>
        </w:rPr>
        <w:t xml:space="preserve">отребно побољшати однос </w:t>
      </w:r>
      <w:r w:rsidR="0097473B" w:rsidRPr="005F3988">
        <w:rPr>
          <w:sz w:val="24"/>
          <w:szCs w:val="24"/>
          <w:lang w:val="sr-Cyrl-RS"/>
        </w:rPr>
        <w:t xml:space="preserve">појединих </w:t>
      </w:r>
      <w:r w:rsidRPr="005F3988">
        <w:rPr>
          <w:sz w:val="24"/>
          <w:szCs w:val="24"/>
          <w:lang w:val="sr-Cyrl-RS"/>
        </w:rPr>
        <w:t xml:space="preserve">запослених у стручним службама на </w:t>
      </w:r>
      <w:r w:rsidR="00D73DB1">
        <w:rPr>
          <w:sz w:val="24"/>
          <w:szCs w:val="24"/>
          <w:lang w:val="sr-Cyrl-RS"/>
        </w:rPr>
        <w:t>Ф</w:t>
      </w:r>
      <w:r w:rsidRPr="005F3988">
        <w:rPr>
          <w:sz w:val="24"/>
          <w:szCs w:val="24"/>
          <w:lang w:val="sr-Cyrl-RS"/>
        </w:rPr>
        <w:t xml:space="preserve">акултету и учинити их доступнијим студентима. Студенти препознају </w:t>
      </w:r>
      <w:r w:rsidR="007B30EF" w:rsidRPr="005F3988">
        <w:rPr>
          <w:sz w:val="24"/>
          <w:szCs w:val="24"/>
          <w:lang w:val="sr-Cyrl-RS"/>
        </w:rPr>
        <w:t xml:space="preserve">и </w:t>
      </w:r>
      <w:r w:rsidRPr="005F3988">
        <w:rPr>
          <w:sz w:val="24"/>
          <w:szCs w:val="24"/>
          <w:lang w:val="sr-Cyrl-RS"/>
        </w:rPr>
        <w:t>да је неопходан ефикаснији, ангажованији и транспарентнији рад представника студената (Студентског п</w:t>
      </w:r>
      <w:r w:rsidR="00D73DB1">
        <w:rPr>
          <w:sz w:val="24"/>
          <w:szCs w:val="24"/>
          <w:lang w:val="sr-Cyrl-RS"/>
        </w:rPr>
        <w:t>арламента и студента продекана).</w:t>
      </w:r>
    </w:p>
    <w:p w14:paraId="7A4B6A02" w14:textId="77777777" w:rsidR="007707CC" w:rsidRPr="005F3988" w:rsidRDefault="007707CC" w:rsidP="00F90576">
      <w:pPr>
        <w:pStyle w:val="ListParagraph"/>
        <w:spacing w:line="240" w:lineRule="auto"/>
        <w:ind w:left="360"/>
        <w:rPr>
          <w:sz w:val="24"/>
          <w:szCs w:val="24"/>
          <w:lang w:val="sr-Latn-RS"/>
        </w:rPr>
      </w:pPr>
    </w:p>
    <w:p w14:paraId="3A2EBA8D" w14:textId="77777777" w:rsidR="007707CC" w:rsidRPr="005F3988" w:rsidRDefault="007707CC" w:rsidP="00F90576">
      <w:pPr>
        <w:spacing w:line="240" w:lineRule="auto"/>
        <w:ind w:left="360"/>
        <w:rPr>
          <w:sz w:val="24"/>
          <w:szCs w:val="24"/>
          <w:lang w:val="sr-Latn-RS"/>
        </w:rPr>
      </w:pPr>
    </w:p>
    <w:p w14:paraId="2DB77563" w14:textId="77777777" w:rsidR="009E510F" w:rsidRPr="005F3988" w:rsidRDefault="009E510F" w:rsidP="00F90576">
      <w:pPr>
        <w:spacing w:line="240" w:lineRule="auto"/>
        <w:rPr>
          <w:sz w:val="24"/>
          <w:szCs w:val="24"/>
          <w:lang w:val="sr-Cyrl-RS"/>
        </w:rPr>
      </w:pPr>
    </w:p>
    <w:sectPr w:rsidR="009E510F" w:rsidRPr="005F3988" w:rsidSect="00637B64">
      <w:type w:val="continuous"/>
      <w:pgSz w:w="12240" w:h="15840"/>
      <w:pgMar w:top="810" w:right="1440" w:bottom="81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CDE36B" w16cid:durableId="2DB6003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ABE59" w14:textId="77777777" w:rsidR="00AE1318" w:rsidRDefault="00AE1318" w:rsidP="00A70C8C">
      <w:pPr>
        <w:spacing w:after="0" w:line="240" w:lineRule="auto"/>
      </w:pPr>
      <w:r>
        <w:separator/>
      </w:r>
    </w:p>
  </w:endnote>
  <w:endnote w:type="continuationSeparator" w:id="0">
    <w:p w14:paraId="551CC019" w14:textId="77777777" w:rsidR="00AE1318" w:rsidRDefault="00AE1318" w:rsidP="00A70C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3736113"/>
      <w:docPartObj>
        <w:docPartGallery w:val="Page Numbers (Bottom of Page)"/>
        <w:docPartUnique/>
      </w:docPartObj>
    </w:sdtPr>
    <w:sdtEndPr>
      <w:rPr>
        <w:noProof/>
      </w:rPr>
    </w:sdtEndPr>
    <w:sdtContent>
      <w:p w14:paraId="7EBC4D5D" w14:textId="79685ADD" w:rsidR="00AE1318" w:rsidRDefault="00AE1318">
        <w:pPr>
          <w:pStyle w:val="Footer"/>
          <w:jc w:val="right"/>
        </w:pPr>
        <w:r>
          <w:fldChar w:fldCharType="begin"/>
        </w:r>
        <w:r>
          <w:instrText xml:space="preserve"> PAGE   \* MERGEFORMAT </w:instrText>
        </w:r>
        <w:r>
          <w:fldChar w:fldCharType="separate"/>
        </w:r>
        <w:r w:rsidR="00B0613E">
          <w:rPr>
            <w:noProof/>
          </w:rPr>
          <w:t>2</w:t>
        </w:r>
        <w:r>
          <w:rPr>
            <w:noProof/>
          </w:rPr>
          <w:fldChar w:fldCharType="end"/>
        </w:r>
      </w:p>
    </w:sdtContent>
  </w:sdt>
  <w:p w14:paraId="18F0DD9A" w14:textId="77777777" w:rsidR="00AE1318" w:rsidRDefault="00AE131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218AA" w14:textId="0917B470" w:rsidR="00AE1318" w:rsidRDefault="00AE1318">
    <w:pPr>
      <w:pStyle w:val="Footer"/>
      <w:jc w:val="right"/>
    </w:pPr>
  </w:p>
  <w:p w14:paraId="3948E96E" w14:textId="77777777" w:rsidR="00AE1318" w:rsidRDefault="00AE131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7EDE24" w14:textId="77777777" w:rsidR="00AE1318" w:rsidRDefault="00AE1318" w:rsidP="00A70C8C">
      <w:pPr>
        <w:spacing w:after="0" w:line="240" w:lineRule="auto"/>
      </w:pPr>
      <w:r>
        <w:separator/>
      </w:r>
    </w:p>
  </w:footnote>
  <w:footnote w:type="continuationSeparator" w:id="0">
    <w:p w14:paraId="501A247D" w14:textId="77777777" w:rsidR="00AE1318" w:rsidRDefault="00AE1318" w:rsidP="00A70C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7701E"/>
    <w:multiLevelType w:val="hybridMultilevel"/>
    <w:tmpl w:val="F5F20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477B3"/>
    <w:multiLevelType w:val="hybridMultilevel"/>
    <w:tmpl w:val="ABFEB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E1CBA"/>
    <w:multiLevelType w:val="hybridMultilevel"/>
    <w:tmpl w:val="8B547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C6F77"/>
    <w:multiLevelType w:val="hybridMultilevel"/>
    <w:tmpl w:val="DC64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1F1193"/>
    <w:multiLevelType w:val="hybridMultilevel"/>
    <w:tmpl w:val="BB369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2D51DA"/>
    <w:multiLevelType w:val="hybridMultilevel"/>
    <w:tmpl w:val="D6E80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3F5A2F"/>
    <w:multiLevelType w:val="hybridMultilevel"/>
    <w:tmpl w:val="24346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094EE0"/>
    <w:multiLevelType w:val="hybridMultilevel"/>
    <w:tmpl w:val="751AFA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0B3772F"/>
    <w:multiLevelType w:val="hybridMultilevel"/>
    <w:tmpl w:val="437E8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864A66"/>
    <w:multiLevelType w:val="hybridMultilevel"/>
    <w:tmpl w:val="DD1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5558F9"/>
    <w:multiLevelType w:val="hybridMultilevel"/>
    <w:tmpl w:val="68668380"/>
    <w:lvl w:ilvl="0" w:tplc="D226AA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C64CD9"/>
    <w:multiLevelType w:val="hybridMultilevel"/>
    <w:tmpl w:val="B53C3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0C49C4"/>
    <w:multiLevelType w:val="hybridMultilevel"/>
    <w:tmpl w:val="5ED8F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3C1C65"/>
    <w:multiLevelType w:val="hybridMultilevel"/>
    <w:tmpl w:val="EE1A1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A64E57"/>
    <w:multiLevelType w:val="hybridMultilevel"/>
    <w:tmpl w:val="343C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2F4FB3"/>
    <w:multiLevelType w:val="hybridMultilevel"/>
    <w:tmpl w:val="AF803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2B4D10"/>
    <w:multiLevelType w:val="hybridMultilevel"/>
    <w:tmpl w:val="3CBC8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15C23"/>
    <w:multiLevelType w:val="hybridMultilevel"/>
    <w:tmpl w:val="E90E5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F72D03"/>
    <w:multiLevelType w:val="hybridMultilevel"/>
    <w:tmpl w:val="0F989F6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66785873"/>
    <w:multiLevelType w:val="hybridMultilevel"/>
    <w:tmpl w:val="D7F6A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B71461"/>
    <w:multiLevelType w:val="hybridMultilevel"/>
    <w:tmpl w:val="17AA3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994A44"/>
    <w:multiLevelType w:val="hybridMultilevel"/>
    <w:tmpl w:val="9D6E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F7394A"/>
    <w:multiLevelType w:val="hybridMultilevel"/>
    <w:tmpl w:val="0ED41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FF560C"/>
    <w:multiLevelType w:val="hybridMultilevel"/>
    <w:tmpl w:val="9B0C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3B677E"/>
    <w:multiLevelType w:val="hybridMultilevel"/>
    <w:tmpl w:val="4372F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4A795F"/>
    <w:multiLevelType w:val="hybridMultilevel"/>
    <w:tmpl w:val="D3FE6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8B3AB6"/>
    <w:multiLevelType w:val="hybridMultilevel"/>
    <w:tmpl w:val="4580D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
  </w:num>
  <w:num w:numId="3">
    <w:abstractNumId w:val="6"/>
  </w:num>
  <w:num w:numId="4">
    <w:abstractNumId w:val="25"/>
  </w:num>
  <w:num w:numId="5">
    <w:abstractNumId w:val="19"/>
  </w:num>
  <w:num w:numId="6">
    <w:abstractNumId w:val="24"/>
  </w:num>
  <w:num w:numId="7">
    <w:abstractNumId w:val="9"/>
  </w:num>
  <w:num w:numId="8">
    <w:abstractNumId w:val="4"/>
  </w:num>
  <w:num w:numId="9">
    <w:abstractNumId w:val="8"/>
  </w:num>
  <w:num w:numId="10">
    <w:abstractNumId w:val="0"/>
  </w:num>
  <w:num w:numId="11">
    <w:abstractNumId w:val="17"/>
  </w:num>
  <w:num w:numId="12">
    <w:abstractNumId w:val="3"/>
  </w:num>
  <w:num w:numId="13">
    <w:abstractNumId w:val="26"/>
  </w:num>
  <w:num w:numId="14">
    <w:abstractNumId w:val="11"/>
  </w:num>
  <w:num w:numId="15">
    <w:abstractNumId w:val="15"/>
  </w:num>
  <w:num w:numId="16">
    <w:abstractNumId w:val="22"/>
  </w:num>
  <w:num w:numId="17">
    <w:abstractNumId w:val="14"/>
  </w:num>
  <w:num w:numId="18">
    <w:abstractNumId w:val="20"/>
  </w:num>
  <w:num w:numId="19">
    <w:abstractNumId w:val="13"/>
  </w:num>
  <w:num w:numId="20">
    <w:abstractNumId w:val="5"/>
  </w:num>
  <w:num w:numId="21">
    <w:abstractNumId w:val="18"/>
  </w:num>
  <w:num w:numId="22">
    <w:abstractNumId w:val="7"/>
  </w:num>
  <w:num w:numId="23">
    <w:abstractNumId w:val="23"/>
  </w:num>
  <w:num w:numId="24">
    <w:abstractNumId w:val="12"/>
  </w:num>
  <w:num w:numId="25">
    <w:abstractNumId w:val="1"/>
  </w:num>
  <w:num w:numId="26">
    <w:abstractNumId w:val="16"/>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F41"/>
    <w:rsid w:val="000033E3"/>
    <w:rsid w:val="00013BAC"/>
    <w:rsid w:val="000141E1"/>
    <w:rsid w:val="0001554A"/>
    <w:rsid w:val="00015737"/>
    <w:rsid w:val="00024BCF"/>
    <w:rsid w:val="00030A17"/>
    <w:rsid w:val="00030E9E"/>
    <w:rsid w:val="00035D26"/>
    <w:rsid w:val="00043DED"/>
    <w:rsid w:val="00047D5F"/>
    <w:rsid w:val="00051D89"/>
    <w:rsid w:val="00060C3C"/>
    <w:rsid w:val="000617C8"/>
    <w:rsid w:val="0007068C"/>
    <w:rsid w:val="00072DF1"/>
    <w:rsid w:val="00082648"/>
    <w:rsid w:val="00086B60"/>
    <w:rsid w:val="000872FF"/>
    <w:rsid w:val="00094E7A"/>
    <w:rsid w:val="000B1646"/>
    <w:rsid w:val="000B7732"/>
    <w:rsid w:val="000D1873"/>
    <w:rsid w:val="000D2181"/>
    <w:rsid w:val="000D71E0"/>
    <w:rsid w:val="000E0015"/>
    <w:rsid w:val="000E17A5"/>
    <w:rsid w:val="000E3331"/>
    <w:rsid w:val="000E56BE"/>
    <w:rsid w:val="00107D3F"/>
    <w:rsid w:val="00112C06"/>
    <w:rsid w:val="0011670C"/>
    <w:rsid w:val="00121FC9"/>
    <w:rsid w:val="00124A61"/>
    <w:rsid w:val="001257AC"/>
    <w:rsid w:val="001326C7"/>
    <w:rsid w:val="001378D5"/>
    <w:rsid w:val="00137C74"/>
    <w:rsid w:val="00147861"/>
    <w:rsid w:val="0015201C"/>
    <w:rsid w:val="001563D8"/>
    <w:rsid w:val="00160CC3"/>
    <w:rsid w:val="00164C54"/>
    <w:rsid w:val="0017400B"/>
    <w:rsid w:val="00175100"/>
    <w:rsid w:val="00176222"/>
    <w:rsid w:val="00176A29"/>
    <w:rsid w:val="00196CBA"/>
    <w:rsid w:val="001A70E1"/>
    <w:rsid w:val="001C285D"/>
    <w:rsid w:val="001C3BA1"/>
    <w:rsid w:val="001C646F"/>
    <w:rsid w:val="001D3ACC"/>
    <w:rsid w:val="001D748D"/>
    <w:rsid w:val="001E0505"/>
    <w:rsid w:val="001E4FD4"/>
    <w:rsid w:val="001E5E4A"/>
    <w:rsid w:val="001E7746"/>
    <w:rsid w:val="001F3AD1"/>
    <w:rsid w:val="001F6424"/>
    <w:rsid w:val="00200030"/>
    <w:rsid w:val="00207022"/>
    <w:rsid w:val="00211892"/>
    <w:rsid w:val="0021344D"/>
    <w:rsid w:val="0022143D"/>
    <w:rsid w:val="00224205"/>
    <w:rsid w:val="002573BC"/>
    <w:rsid w:val="00271954"/>
    <w:rsid w:val="00290004"/>
    <w:rsid w:val="002A2BC6"/>
    <w:rsid w:val="002C0916"/>
    <w:rsid w:val="002C10E8"/>
    <w:rsid w:val="002D4F41"/>
    <w:rsid w:val="002D5215"/>
    <w:rsid w:val="002E16FC"/>
    <w:rsid w:val="002E3354"/>
    <w:rsid w:val="002F017E"/>
    <w:rsid w:val="002F09D8"/>
    <w:rsid w:val="002F4F9B"/>
    <w:rsid w:val="003016AB"/>
    <w:rsid w:val="00302E10"/>
    <w:rsid w:val="003111CA"/>
    <w:rsid w:val="0031242F"/>
    <w:rsid w:val="0031675A"/>
    <w:rsid w:val="00335377"/>
    <w:rsid w:val="00361C88"/>
    <w:rsid w:val="003762AD"/>
    <w:rsid w:val="00385231"/>
    <w:rsid w:val="00387724"/>
    <w:rsid w:val="00387860"/>
    <w:rsid w:val="003A24FB"/>
    <w:rsid w:val="003A41B1"/>
    <w:rsid w:val="003B7186"/>
    <w:rsid w:val="003C4606"/>
    <w:rsid w:val="003C6FE7"/>
    <w:rsid w:val="003E0C43"/>
    <w:rsid w:val="003E4A9F"/>
    <w:rsid w:val="003F0C80"/>
    <w:rsid w:val="003F3167"/>
    <w:rsid w:val="003F6C16"/>
    <w:rsid w:val="00401346"/>
    <w:rsid w:val="004510B5"/>
    <w:rsid w:val="00452332"/>
    <w:rsid w:val="00453D4E"/>
    <w:rsid w:val="00483A4A"/>
    <w:rsid w:val="004879DC"/>
    <w:rsid w:val="004921EF"/>
    <w:rsid w:val="004B2533"/>
    <w:rsid w:val="004B459C"/>
    <w:rsid w:val="004B4FD8"/>
    <w:rsid w:val="004B5C49"/>
    <w:rsid w:val="004E0EFE"/>
    <w:rsid w:val="004F6BBE"/>
    <w:rsid w:val="00504701"/>
    <w:rsid w:val="00513816"/>
    <w:rsid w:val="00526A3B"/>
    <w:rsid w:val="00541BFC"/>
    <w:rsid w:val="00574035"/>
    <w:rsid w:val="00576098"/>
    <w:rsid w:val="00586C9B"/>
    <w:rsid w:val="00590416"/>
    <w:rsid w:val="005C6524"/>
    <w:rsid w:val="005D584B"/>
    <w:rsid w:val="005D71CE"/>
    <w:rsid w:val="005E00F6"/>
    <w:rsid w:val="005E0D20"/>
    <w:rsid w:val="005F326E"/>
    <w:rsid w:val="005F3988"/>
    <w:rsid w:val="00603C20"/>
    <w:rsid w:val="00610FD3"/>
    <w:rsid w:val="0062460D"/>
    <w:rsid w:val="00624A40"/>
    <w:rsid w:val="00637B64"/>
    <w:rsid w:val="00656999"/>
    <w:rsid w:val="00661D56"/>
    <w:rsid w:val="00665418"/>
    <w:rsid w:val="006675B2"/>
    <w:rsid w:val="006941AF"/>
    <w:rsid w:val="006A096C"/>
    <w:rsid w:val="006A3DFB"/>
    <w:rsid w:val="006A43EE"/>
    <w:rsid w:val="006B356C"/>
    <w:rsid w:val="006D0EDE"/>
    <w:rsid w:val="006D4A29"/>
    <w:rsid w:val="006D5326"/>
    <w:rsid w:val="006D707B"/>
    <w:rsid w:val="006E203C"/>
    <w:rsid w:val="006F3697"/>
    <w:rsid w:val="007033F8"/>
    <w:rsid w:val="00707EEF"/>
    <w:rsid w:val="0072285B"/>
    <w:rsid w:val="007244C3"/>
    <w:rsid w:val="0074783F"/>
    <w:rsid w:val="007707CC"/>
    <w:rsid w:val="00771272"/>
    <w:rsid w:val="00783B05"/>
    <w:rsid w:val="00795EF1"/>
    <w:rsid w:val="00796937"/>
    <w:rsid w:val="007B06FD"/>
    <w:rsid w:val="007B30EF"/>
    <w:rsid w:val="007B55FE"/>
    <w:rsid w:val="007E2225"/>
    <w:rsid w:val="007E26F5"/>
    <w:rsid w:val="007E4780"/>
    <w:rsid w:val="007E4AC0"/>
    <w:rsid w:val="007F60A8"/>
    <w:rsid w:val="00806A71"/>
    <w:rsid w:val="00816AE5"/>
    <w:rsid w:val="00820F1A"/>
    <w:rsid w:val="008237D7"/>
    <w:rsid w:val="00832032"/>
    <w:rsid w:val="00833ED2"/>
    <w:rsid w:val="00836DBF"/>
    <w:rsid w:val="008549E1"/>
    <w:rsid w:val="00855CE6"/>
    <w:rsid w:val="008624B4"/>
    <w:rsid w:val="00865A80"/>
    <w:rsid w:val="00871AA9"/>
    <w:rsid w:val="00871E14"/>
    <w:rsid w:val="00877B0A"/>
    <w:rsid w:val="00884846"/>
    <w:rsid w:val="008A7306"/>
    <w:rsid w:val="008B231B"/>
    <w:rsid w:val="008B592E"/>
    <w:rsid w:val="008C5CED"/>
    <w:rsid w:val="008C5DB4"/>
    <w:rsid w:val="008D1266"/>
    <w:rsid w:val="008E32D2"/>
    <w:rsid w:val="008E7A28"/>
    <w:rsid w:val="008F3A92"/>
    <w:rsid w:val="008F5AE4"/>
    <w:rsid w:val="00902810"/>
    <w:rsid w:val="0090321D"/>
    <w:rsid w:val="00904594"/>
    <w:rsid w:val="00904F46"/>
    <w:rsid w:val="0093016A"/>
    <w:rsid w:val="00931A2F"/>
    <w:rsid w:val="00936799"/>
    <w:rsid w:val="009579D2"/>
    <w:rsid w:val="0097473B"/>
    <w:rsid w:val="00985D45"/>
    <w:rsid w:val="009942AA"/>
    <w:rsid w:val="009A1688"/>
    <w:rsid w:val="009A216F"/>
    <w:rsid w:val="009A21DA"/>
    <w:rsid w:val="009A45FB"/>
    <w:rsid w:val="009C11A5"/>
    <w:rsid w:val="009D493A"/>
    <w:rsid w:val="009D4CA2"/>
    <w:rsid w:val="009E316C"/>
    <w:rsid w:val="009E510F"/>
    <w:rsid w:val="009E6281"/>
    <w:rsid w:val="009F14C3"/>
    <w:rsid w:val="009F56F1"/>
    <w:rsid w:val="00A105FC"/>
    <w:rsid w:val="00A20644"/>
    <w:rsid w:val="00A26575"/>
    <w:rsid w:val="00A356CF"/>
    <w:rsid w:val="00A369AD"/>
    <w:rsid w:val="00A63B28"/>
    <w:rsid w:val="00A70C8C"/>
    <w:rsid w:val="00A755E0"/>
    <w:rsid w:val="00A84078"/>
    <w:rsid w:val="00A84AAF"/>
    <w:rsid w:val="00A84F8B"/>
    <w:rsid w:val="00A87621"/>
    <w:rsid w:val="00A93C74"/>
    <w:rsid w:val="00AC5A1B"/>
    <w:rsid w:val="00AD01FF"/>
    <w:rsid w:val="00AD0D2A"/>
    <w:rsid w:val="00AD5640"/>
    <w:rsid w:val="00AD5C31"/>
    <w:rsid w:val="00AE1318"/>
    <w:rsid w:val="00B02852"/>
    <w:rsid w:val="00B05B1C"/>
    <w:rsid w:val="00B0613E"/>
    <w:rsid w:val="00B12097"/>
    <w:rsid w:val="00B12814"/>
    <w:rsid w:val="00B15549"/>
    <w:rsid w:val="00B213DF"/>
    <w:rsid w:val="00B3671B"/>
    <w:rsid w:val="00B46E3B"/>
    <w:rsid w:val="00B575B1"/>
    <w:rsid w:val="00B61B29"/>
    <w:rsid w:val="00B62678"/>
    <w:rsid w:val="00B635A8"/>
    <w:rsid w:val="00B6492B"/>
    <w:rsid w:val="00B70629"/>
    <w:rsid w:val="00B73328"/>
    <w:rsid w:val="00B81EC7"/>
    <w:rsid w:val="00B82789"/>
    <w:rsid w:val="00B84727"/>
    <w:rsid w:val="00B93BAC"/>
    <w:rsid w:val="00B96D7C"/>
    <w:rsid w:val="00BA048B"/>
    <w:rsid w:val="00BB37E0"/>
    <w:rsid w:val="00BC303E"/>
    <w:rsid w:val="00BC5207"/>
    <w:rsid w:val="00BE63DE"/>
    <w:rsid w:val="00BE6D38"/>
    <w:rsid w:val="00BF1DD8"/>
    <w:rsid w:val="00C01F7C"/>
    <w:rsid w:val="00C056AA"/>
    <w:rsid w:val="00C12B26"/>
    <w:rsid w:val="00C14BA7"/>
    <w:rsid w:val="00C25F8B"/>
    <w:rsid w:val="00C350AB"/>
    <w:rsid w:val="00C355B9"/>
    <w:rsid w:val="00C6494D"/>
    <w:rsid w:val="00C80D23"/>
    <w:rsid w:val="00C849CD"/>
    <w:rsid w:val="00C90DDF"/>
    <w:rsid w:val="00CB01C0"/>
    <w:rsid w:val="00CC0FDF"/>
    <w:rsid w:val="00CC60B3"/>
    <w:rsid w:val="00CD118F"/>
    <w:rsid w:val="00CD40F0"/>
    <w:rsid w:val="00CD50AE"/>
    <w:rsid w:val="00CD74C3"/>
    <w:rsid w:val="00D0204D"/>
    <w:rsid w:val="00D03495"/>
    <w:rsid w:val="00D1641B"/>
    <w:rsid w:val="00D16755"/>
    <w:rsid w:val="00D25E65"/>
    <w:rsid w:val="00D532D3"/>
    <w:rsid w:val="00D5796E"/>
    <w:rsid w:val="00D6260F"/>
    <w:rsid w:val="00D73DB1"/>
    <w:rsid w:val="00D765E4"/>
    <w:rsid w:val="00D87FBD"/>
    <w:rsid w:val="00D97A64"/>
    <w:rsid w:val="00DA0102"/>
    <w:rsid w:val="00DB48F9"/>
    <w:rsid w:val="00DB5A59"/>
    <w:rsid w:val="00DC0F74"/>
    <w:rsid w:val="00DC1A01"/>
    <w:rsid w:val="00DC51A5"/>
    <w:rsid w:val="00DC76B2"/>
    <w:rsid w:val="00DD3E03"/>
    <w:rsid w:val="00E00B5F"/>
    <w:rsid w:val="00E204A9"/>
    <w:rsid w:val="00E2097C"/>
    <w:rsid w:val="00E254A8"/>
    <w:rsid w:val="00E37C5F"/>
    <w:rsid w:val="00E457FF"/>
    <w:rsid w:val="00E502EB"/>
    <w:rsid w:val="00E53128"/>
    <w:rsid w:val="00EA32EA"/>
    <w:rsid w:val="00EB035C"/>
    <w:rsid w:val="00EB50EF"/>
    <w:rsid w:val="00EE1C47"/>
    <w:rsid w:val="00EE44B9"/>
    <w:rsid w:val="00F21F06"/>
    <w:rsid w:val="00F23733"/>
    <w:rsid w:val="00F2762E"/>
    <w:rsid w:val="00F30ED9"/>
    <w:rsid w:val="00F34764"/>
    <w:rsid w:val="00F35F14"/>
    <w:rsid w:val="00F41098"/>
    <w:rsid w:val="00F41223"/>
    <w:rsid w:val="00F43FB2"/>
    <w:rsid w:val="00F46280"/>
    <w:rsid w:val="00F5028F"/>
    <w:rsid w:val="00F56361"/>
    <w:rsid w:val="00F60C17"/>
    <w:rsid w:val="00F60F09"/>
    <w:rsid w:val="00F87BA8"/>
    <w:rsid w:val="00F90576"/>
    <w:rsid w:val="00FA2FB7"/>
    <w:rsid w:val="00FA7190"/>
    <w:rsid w:val="00FB004D"/>
    <w:rsid w:val="00FB26D1"/>
    <w:rsid w:val="00FB3F13"/>
    <w:rsid w:val="00FB78DF"/>
    <w:rsid w:val="00FD3C64"/>
    <w:rsid w:val="00FF02D5"/>
    <w:rsid w:val="00FF209A"/>
    <w:rsid w:val="00FF6AC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BD3D6"/>
  <w15:chartTrackingRefBased/>
  <w15:docId w15:val="{3160720E-CA4E-4AD9-A721-0C8E9576F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C652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F31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7068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64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0C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0C8C"/>
  </w:style>
  <w:style w:type="paragraph" w:styleId="Footer">
    <w:name w:val="footer"/>
    <w:basedOn w:val="Normal"/>
    <w:link w:val="FooterChar"/>
    <w:uiPriority w:val="99"/>
    <w:unhideWhenUsed/>
    <w:rsid w:val="00A70C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0C8C"/>
  </w:style>
  <w:style w:type="paragraph" w:styleId="ListParagraph">
    <w:name w:val="List Paragraph"/>
    <w:basedOn w:val="Normal"/>
    <w:uiPriority w:val="34"/>
    <w:qFormat/>
    <w:rsid w:val="009E510F"/>
    <w:pPr>
      <w:spacing w:after="200" w:line="276" w:lineRule="auto"/>
      <w:ind w:left="720"/>
      <w:contextualSpacing/>
    </w:pPr>
    <w:rPr>
      <w:rFonts w:ascii="Calibri" w:eastAsia="Calibri" w:hAnsi="Calibri" w:cs="Times New Roman"/>
    </w:rPr>
  </w:style>
  <w:style w:type="paragraph" w:styleId="NoSpacing">
    <w:name w:val="No Spacing"/>
    <w:link w:val="NoSpacingChar"/>
    <w:uiPriority w:val="1"/>
    <w:qFormat/>
    <w:rsid w:val="00BC5207"/>
    <w:pPr>
      <w:spacing w:after="0" w:line="240" w:lineRule="auto"/>
    </w:pPr>
    <w:rPr>
      <w:rFonts w:eastAsiaTheme="minorEastAsia"/>
    </w:rPr>
  </w:style>
  <w:style w:type="character" w:customStyle="1" w:styleId="NoSpacingChar">
    <w:name w:val="No Spacing Char"/>
    <w:basedOn w:val="DefaultParagraphFont"/>
    <w:link w:val="NoSpacing"/>
    <w:uiPriority w:val="1"/>
    <w:rsid w:val="00BC5207"/>
    <w:rPr>
      <w:rFonts w:eastAsiaTheme="minorEastAsia"/>
    </w:rPr>
  </w:style>
  <w:style w:type="paragraph" w:styleId="BalloonText">
    <w:name w:val="Balloon Text"/>
    <w:basedOn w:val="Normal"/>
    <w:link w:val="BalloonTextChar"/>
    <w:uiPriority w:val="99"/>
    <w:semiHidden/>
    <w:unhideWhenUsed/>
    <w:rsid w:val="00BC52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5207"/>
    <w:rPr>
      <w:rFonts w:ascii="Segoe UI" w:hAnsi="Segoe UI" w:cs="Segoe UI"/>
      <w:sz w:val="18"/>
      <w:szCs w:val="18"/>
    </w:rPr>
  </w:style>
  <w:style w:type="character" w:customStyle="1" w:styleId="Heading1Char">
    <w:name w:val="Heading 1 Char"/>
    <w:basedOn w:val="DefaultParagraphFont"/>
    <w:link w:val="Heading1"/>
    <w:uiPriority w:val="9"/>
    <w:rsid w:val="005C6524"/>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3F316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07068C"/>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902810"/>
    <w:pPr>
      <w:outlineLvl w:val="9"/>
    </w:pPr>
  </w:style>
  <w:style w:type="paragraph" w:styleId="TOC1">
    <w:name w:val="toc 1"/>
    <w:basedOn w:val="Normal"/>
    <w:next w:val="Normal"/>
    <w:autoRedefine/>
    <w:uiPriority w:val="39"/>
    <w:unhideWhenUsed/>
    <w:rsid w:val="00902810"/>
    <w:pPr>
      <w:spacing w:after="100"/>
    </w:pPr>
  </w:style>
  <w:style w:type="paragraph" w:styleId="TOC2">
    <w:name w:val="toc 2"/>
    <w:basedOn w:val="Normal"/>
    <w:next w:val="Normal"/>
    <w:autoRedefine/>
    <w:uiPriority w:val="39"/>
    <w:unhideWhenUsed/>
    <w:rsid w:val="00902810"/>
    <w:pPr>
      <w:spacing w:after="100"/>
      <w:ind w:left="220"/>
    </w:pPr>
  </w:style>
  <w:style w:type="paragraph" w:styleId="TOC3">
    <w:name w:val="toc 3"/>
    <w:basedOn w:val="Normal"/>
    <w:next w:val="Normal"/>
    <w:autoRedefine/>
    <w:uiPriority w:val="39"/>
    <w:unhideWhenUsed/>
    <w:rsid w:val="00902810"/>
    <w:pPr>
      <w:spacing w:after="100"/>
      <w:ind w:left="440"/>
    </w:pPr>
  </w:style>
  <w:style w:type="character" w:styleId="Hyperlink">
    <w:name w:val="Hyperlink"/>
    <w:basedOn w:val="DefaultParagraphFont"/>
    <w:uiPriority w:val="99"/>
    <w:unhideWhenUsed/>
    <w:rsid w:val="00902810"/>
    <w:rPr>
      <w:color w:val="0563C1" w:themeColor="hyperlink"/>
      <w:u w:val="single"/>
    </w:rPr>
  </w:style>
  <w:style w:type="character" w:styleId="CommentReference">
    <w:name w:val="annotation reference"/>
    <w:basedOn w:val="DefaultParagraphFont"/>
    <w:uiPriority w:val="99"/>
    <w:semiHidden/>
    <w:unhideWhenUsed/>
    <w:rsid w:val="00F2762E"/>
    <w:rPr>
      <w:sz w:val="16"/>
      <w:szCs w:val="16"/>
    </w:rPr>
  </w:style>
  <w:style w:type="paragraph" w:styleId="CommentText">
    <w:name w:val="annotation text"/>
    <w:basedOn w:val="Normal"/>
    <w:link w:val="CommentTextChar"/>
    <w:uiPriority w:val="99"/>
    <w:semiHidden/>
    <w:unhideWhenUsed/>
    <w:rsid w:val="00F2762E"/>
    <w:pPr>
      <w:spacing w:line="240" w:lineRule="auto"/>
    </w:pPr>
    <w:rPr>
      <w:sz w:val="20"/>
      <w:szCs w:val="20"/>
    </w:rPr>
  </w:style>
  <w:style w:type="character" w:customStyle="1" w:styleId="CommentTextChar">
    <w:name w:val="Comment Text Char"/>
    <w:basedOn w:val="DefaultParagraphFont"/>
    <w:link w:val="CommentText"/>
    <w:uiPriority w:val="99"/>
    <w:semiHidden/>
    <w:rsid w:val="00F2762E"/>
    <w:rPr>
      <w:sz w:val="20"/>
      <w:szCs w:val="20"/>
    </w:rPr>
  </w:style>
  <w:style w:type="paragraph" w:styleId="CommentSubject">
    <w:name w:val="annotation subject"/>
    <w:basedOn w:val="CommentText"/>
    <w:next w:val="CommentText"/>
    <w:link w:val="CommentSubjectChar"/>
    <w:uiPriority w:val="99"/>
    <w:semiHidden/>
    <w:unhideWhenUsed/>
    <w:rsid w:val="00F2762E"/>
    <w:rPr>
      <w:b/>
      <w:bCs/>
    </w:rPr>
  </w:style>
  <w:style w:type="character" w:customStyle="1" w:styleId="CommentSubjectChar">
    <w:name w:val="Comment Subject Char"/>
    <w:basedOn w:val="CommentTextChar"/>
    <w:link w:val="CommentSubject"/>
    <w:uiPriority w:val="99"/>
    <w:semiHidden/>
    <w:rsid w:val="00F2762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621984">
      <w:bodyDiv w:val="1"/>
      <w:marLeft w:val="0"/>
      <w:marRight w:val="0"/>
      <w:marTop w:val="0"/>
      <w:marBottom w:val="0"/>
      <w:divBdr>
        <w:top w:val="none" w:sz="0" w:space="0" w:color="auto"/>
        <w:left w:val="none" w:sz="0" w:space="0" w:color="auto"/>
        <w:bottom w:val="none" w:sz="0" w:space="0" w:color="auto"/>
        <w:right w:val="none" w:sz="0" w:space="0" w:color="auto"/>
      </w:divBdr>
    </w:div>
    <w:div w:id="640840725">
      <w:bodyDiv w:val="1"/>
      <w:marLeft w:val="0"/>
      <w:marRight w:val="0"/>
      <w:marTop w:val="0"/>
      <w:marBottom w:val="0"/>
      <w:divBdr>
        <w:top w:val="none" w:sz="0" w:space="0" w:color="auto"/>
        <w:left w:val="none" w:sz="0" w:space="0" w:color="auto"/>
        <w:bottom w:val="none" w:sz="0" w:space="0" w:color="auto"/>
        <w:right w:val="none" w:sz="0" w:space="0" w:color="auto"/>
      </w:divBdr>
    </w:div>
    <w:div w:id="691882291">
      <w:bodyDiv w:val="1"/>
      <w:marLeft w:val="0"/>
      <w:marRight w:val="0"/>
      <w:marTop w:val="0"/>
      <w:marBottom w:val="0"/>
      <w:divBdr>
        <w:top w:val="none" w:sz="0" w:space="0" w:color="auto"/>
        <w:left w:val="none" w:sz="0" w:space="0" w:color="auto"/>
        <w:bottom w:val="none" w:sz="0" w:space="0" w:color="auto"/>
        <w:right w:val="none" w:sz="0" w:space="0" w:color="auto"/>
      </w:divBdr>
    </w:div>
    <w:div w:id="733165630">
      <w:bodyDiv w:val="1"/>
      <w:marLeft w:val="0"/>
      <w:marRight w:val="0"/>
      <w:marTop w:val="0"/>
      <w:marBottom w:val="0"/>
      <w:divBdr>
        <w:top w:val="none" w:sz="0" w:space="0" w:color="auto"/>
        <w:left w:val="none" w:sz="0" w:space="0" w:color="auto"/>
        <w:bottom w:val="none" w:sz="0" w:space="0" w:color="auto"/>
        <w:right w:val="none" w:sz="0" w:space="0" w:color="auto"/>
      </w:divBdr>
    </w:div>
    <w:div w:id="876236898">
      <w:bodyDiv w:val="1"/>
      <w:marLeft w:val="0"/>
      <w:marRight w:val="0"/>
      <w:marTop w:val="0"/>
      <w:marBottom w:val="0"/>
      <w:divBdr>
        <w:top w:val="none" w:sz="0" w:space="0" w:color="auto"/>
        <w:left w:val="none" w:sz="0" w:space="0" w:color="auto"/>
        <w:bottom w:val="none" w:sz="0" w:space="0" w:color="auto"/>
        <w:right w:val="none" w:sz="0" w:space="0" w:color="auto"/>
      </w:divBdr>
    </w:div>
    <w:div w:id="914317237">
      <w:bodyDiv w:val="1"/>
      <w:marLeft w:val="0"/>
      <w:marRight w:val="0"/>
      <w:marTop w:val="0"/>
      <w:marBottom w:val="0"/>
      <w:divBdr>
        <w:top w:val="none" w:sz="0" w:space="0" w:color="auto"/>
        <w:left w:val="none" w:sz="0" w:space="0" w:color="auto"/>
        <w:bottom w:val="none" w:sz="0" w:space="0" w:color="auto"/>
        <w:right w:val="none" w:sz="0" w:space="0" w:color="auto"/>
      </w:divBdr>
    </w:div>
    <w:div w:id="924844676">
      <w:bodyDiv w:val="1"/>
      <w:marLeft w:val="0"/>
      <w:marRight w:val="0"/>
      <w:marTop w:val="0"/>
      <w:marBottom w:val="0"/>
      <w:divBdr>
        <w:top w:val="none" w:sz="0" w:space="0" w:color="auto"/>
        <w:left w:val="none" w:sz="0" w:space="0" w:color="auto"/>
        <w:bottom w:val="none" w:sz="0" w:space="0" w:color="auto"/>
        <w:right w:val="none" w:sz="0" w:space="0" w:color="auto"/>
      </w:divBdr>
    </w:div>
    <w:div w:id="970091774">
      <w:bodyDiv w:val="1"/>
      <w:marLeft w:val="0"/>
      <w:marRight w:val="0"/>
      <w:marTop w:val="0"/>
      <w:marBottom w:val="0"/>
      <w:divBdr>
        <w:top w:val="none" w:sz="0" w:space="0" w:color="auto"/>
        <w:left w:val="none" w:sz="0" w:space="0" w:color="auto"/>
        <w:bottom w:val="none" w:sz="0" w:space="0" w:color="auto"/>
        <w:right w:val="none" w:sz="0" w:space="0" w:color="auto"/>
      </w:divBdr>
    </w:div>
    <w:div w:id="1423260115">
      <w:bodyDiv w:val="1"/>
      <w:marLeft w:val="0"/>
      <w:marRight w:val="0"/>
      <w:marTop w:val="0"/>
      <w:marBottom w:val="0"/>
      <w:divBdr>
        <w:top w:val="none" w:sz="0" w:space="0" w:color="auto"/>
        <w:left w:val="none" w:sz="0" w:space="0" w:color="auto"/>
        <w:bottom w:val="none" w:sz="0" w:space="0" w:color="auto"/>
        <w:right w:val="none" w:sz="0" w:space="0" w:color="auto"/>
      </w:divBdr>
    </w:div>
    <w:div w:id="1471627302">
      <w:bodyDiv w:val="1"/>
      <w:marLeft w:val="0"/>
      <w:marRight w:val="0"/>
      <w:marTop w:val="0"/>
      <w:marBottom w:val="0"/>
      <w:divBdr>
        <w:top w:val="none" w:sz="0" w:space="0" w:color="auto"/>
        <w:left w:val="none" w:sz="0" w:space="0" w:color="auto"/>
        <w:bottom w:val="none" w:sz="0" w:space="0" w:color="auto"/>
        <w:right w:val="none" w:sz="0" w:space="0" w:color="auto"/>
      </w:divBdr>
    </w:div>
    <w:div w:id="1769156251">
      <w:bodyDiv w:val="1"/>
      <w:marLeft w:val="0"/>
      <w:marRight w:val="0"/>
      <w:marTop w:val="0"/>
      <w:marBottom w:val="0"/>
      <w:divBdr>
        <w:top w:val="none" w:sz="0" w:space="0" w:color="auto"/>
        <w:left w:val="none" w:sz="0" w:space="0" w:color="auto"/>
        <w:bottom w:val="none" w:sz="0" w:space="0" w:color="auto"/>
        <w:right w:val="none" w:sz="0" w:space="0" w:color="auto"/>
      </w:divBdr>
    </w:div>
    <w:div w:id="212449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hart" Target="charts/chart4.xml"/><Relationship Id="rId18" Type="http://schemas.openxmlformats.org/officeDocument/2006/relationships/chart" Target="charts/chart9.xml"/><Relationship Id="rId26" Type="http://schemas.openxmlformats.org/officeDocument/2006/relationships/chart" Target="charts/chart17.xml"/><Relationship Id="rId3" Type="http://schemas.openxmlformats.org/officeDocument/2006/relationships/styles" Target="styles.xml"/><Relationship Id="rId21" Type="http://schemas.openxmlformats.org/officeDocument/2006/relationships/chart" Target="charts/chart12.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chart" Target="charts/chart16.xm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chart" Target="charts/chart1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chart" Target="charts/chart15.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chart" Target="charts/chart14.xml"/><Relationship Id="rId28" Type="http://schemas.openxmlformats.org/officeDocument/2006/relationships/glossaryDocument" Target="glossary/document.xml"/><Relationship Id="rId10" Type="http://schemas.openxmlformats.org/officeDocument/2006/relationships/chart" Target="charts/chart1.xml"/><Relationship Id="rId19" Type="http://schemas.openxmlformats.org/officeDocument/2006/relationships/chart" Target="charts/chart10.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hart" Target="charts/chart5.xml"/><Relationship Id="rId22" Type="http://schemas.openxmlformats.org/officeDocument/2006/relationships/chart" Target="charts/chart13.xml"/><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majsa\Desktop\ANKETE_Samovrednovanje\ANKETE%202026\Ankete%20studenti_nastavni%20proces%20i%20uprava\Anketa%203_st_rezultati_ankete_USS_za%20spss.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majsa\Desktop\ANKETE_Samovrednovanje\ANKETE%202026\Ankete%20studenti_nastavni%20proces%20i%20uprava\Anketa%203_st_rezultati_ankete_USS_za%20spss.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C:\Users\majsa\Desktop\ANKETE_Samovrednovanje\ANKETE%202026\Ankete%20studenti_nastavni%20proces%20i%20uprava\Anketa%203_st_rezultati_ankete_USS_za%20spss.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C:\Users\majsa\Desktop\ANKETE_Samovrednovanje\ANKETE%202026\Ankete%20studenti_nastavni%20proces%20i%20uprava\Anketa%203_st_rezultati_ankete_USS_za%20spss.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C:\Users\majsa\Desktop\ANKETE_Samovrednovanje\ANKETE%202026\Ankete%20studenti_nastavni%20proces%20i%20uprava\Anketa%203_st_rezultati_ankete_USS_za%20spss.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C:\Users\majsa\Desktop\ANKETE_Samovrednovanje\ANKETE%202026\Ankete%20studenti_nastavni%20proces%20i%20uprava\Anketa%203_st_rezultati_ankete_USS_za%20spss.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C:\Users\majsa\Desktop\ANKETE_Samovrednovanje\ANKETE%202026\Ankete%20studenti_nastavni%20proces%20i%20uprava\Anketa%203_st_rezultati_ankete_USS_za%20spss.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C:\Users\majsa\Desktop\ANKETE_Samovrednovanje\ANKETE%202026\Ankete%20studenti_nastavni%20proces%20i%20uprava\Anketa%203_st_rezultati_ankete_USS_za%20spss.xlsx"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oleObject" Target="file:///C:\Users\majsa\Desktop\ANKETE_Samovrednovanje\ANKETE%202026\Ankete%20studenti_nastavni%20proces%20i%20uprava\Anketa%203_st_rezultati_ankete_USS_za%20spss.xlsx" TargetMode="External"/><Relationship Id="rId2" Type="http://schemas.microsoft.com/office/2011/relationships/chartColorStyle" Target="colors17.xml"/><Relationship Id="rId1" Type="http://schemas.microsoft.com/office/2011/relationships/chartStyle" Target="style17.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majsa\Desktop\ANKETE_Samovrednovanje\ANKETE%202026\Ankete%20studenti_nastavni%20proces%20i%20uprava\Anketa%202_st_rezultati_ankete_neobradjen_KNP.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majsa\Desktop\ANKETE_Samovrednovanje\ANKETE%202026\Ankete%20studenti_nastavni%20proces%20i%20uprava\Anketa%203_st_rezultati_ankete_USS_za%20sps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majsa\Desktop\ANKETE_Samovrednovanje\ANKETE%202026\Ankete%20studenti_nastavni%20proces%20i%20uprava\Anketa%203_st_rezultati_ankete_USS_za%20spss.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majsa\Desktop\ANKETE_Samovrednovanje\ANKETE%202026\Ankete%20studenti_nastavni%20proces%20i%20uprava\Anketa%203_st_rezultati_ankete_USS_za%20spss.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majsa\Desktop\ANKETE_Samovrednovanje\ANKETE%202026\Ankete%20studenti_nastavni%20proces%20i%20uprava\Anketa%203_st_rezultati_ankete_USS_za%20spss.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majsa\Desktop\ANKETE_Samovrednovanje\ANKETE%202026\Ankete%20studenti_nastavni%20proces%20i%20uprava\Anketa%203_st_rezultati_ankete_USS_za%20spss.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majsa\Desktop\ANKETE_Samovrednovanje\ANKETE%202026\Ankete%20studenti_nastavni%20proces%20i%20uprava\Anketa%203_st_rezultati_ankete_USS_za%20spss.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majsa\Desktop\ANKETE_Samovrednovanje\ANKETE%202026\Ankete%20studenti_nastavni%20proces%20i%20uprava\Anketa%203_st_rezultati_ankete_USS_za%20spss.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ysClr val="windowText" lastClr="000000"/>
                </a:solidFill>
                <a:latin typeface="+mn-lt"/>
                <a:ea typeface="+mn-ea"/>
                <a:cs typeface="+mn-cs"/>
              </a:defRPr>
            </a:pPr>
            <a:r>
              <a:rPr lang="sr-Cyrl-RS" sz="1200"/>
              <a:t>Структура узорка - ниво студија</a:t>
            </a:r>
            <a:endParaRPr lang="sr-Latn-RS" sz="1200"/>
          </a:p>
        </c:rich>
      </c:tx>
      <c:layout/>
      <c:overlay val="0"/>
      <c:spPr>
        <a:noFill/>
        <a:ln>
          <a:noFill/>
        </a:ln>
        <a:effectLst/>
      </c:spPr>
      <c:txPr>
        <a:bodyPr rot="0" spcFirstLastPara="1" vertOverflow="ellipsis" vert="horz" wrap="square" anchor="ctr" anchorCtr="1"/>
        <a:lstStyle/>
        <a:p>
          <a:pPr>
            <a:defRPr sz="120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690981335666375"/>
          <c:y val="0.37419354838709684"/>
          <c:w val="0.38555555555555554"/>
          <c:h val="0.56845878136200712"/>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12E-456C-99B9-65F9988D85A5}"/>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012E-456C-99B9-65F9988D85A5}"/>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012E-456C-99B9-65F9988D85A5}"/>
              </c:ext>
            </c:extLst>
          </c:dPt>
          <c:dLbls>
            <c:dLbl>
              <c:idx val="0"/>
              <c:layout>
                <c:manualLayout>
                  <c:x val="-7.0746828521434824E-2"/>
                  <c:y val="-0.22692184310294547"/>
                </c:manualLayout>
              </c:layout>
              <c:tx>
                <c:rich>
                  <a:bodyPr/>
                  <a:lstStyle/>
                  <a:p>
                    <a:fld id="{2D7A0EF2-6ED8-43E6-A41B-9BFAAD082587}" type="VALUE">
                      <a:rPr lang="en-US"/>
                      <a:pPr/>
                      <a:t>[VALUE]</a:t>
                    </a:fld>
                    <a:r>
                      <a:rPr lang="en-US"/>
                      <a:t>%</a:t>
                    </a:r>
                  </a:p>
                </c:rich>
              </c:tx>
              <c:showLegendKey val="0"/>
              <c:showVal val="1"/>
              <c:showCatName val="0"/>
              <c:showSerName val="0"/>
              <c:showPercent val="0"/>
              <c:showBubbleSize val="0"/>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1-012E-456C-99B9-65F9988D85A5}"/>
                </c:ext>
              </c:extLst>
            </c:dLbl>
            <c:dLbl>
              <c:idx val="1"/>
              <c:layout/>
              <c:tx>
                <c:rich>
                  <a:bodyPr/>
                  <a:lstStyle/>
                  <a:p>
                    <a:fld id="{30E120AF-439F-4779-BE95-D7E14FF1E943}" type="VALUE">
                      <a:rPr lang="en-US"/>
                      <a:pPr/>
                      <a:t>[VALUE]</a:t>
                    </a:fld>
                    <a:r>
                      <a:rPr lang="en-US"/>
                      <a:t>%</a:t>
                    </a:r>
                  </a:p>
                </c:rich>
              </c:tx>
              <c:showLegendKey val="0"/>
              <c:showVal val="1"/>
              <c:showCatName val="0"/>
              <c:showSerName val="0"/>
              <c:showPercent val="0"/>
              <c:showBubbleSize val="0"/>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3-012E-456C-99B9-65F9988D85A5}"/>
                </c:ext>
              </c:extLst>
            </c:dLbl>
            <c:dLbl>
              <c:idx val="2"/>
              <c:layout>
                <c:manualLayout>
                  <c:x val="1.3952682997958588E-3"/>
                  <c:y val="-1.3809160951655236E-2"/>
                </c:manualLayout>
              </c:layout>
              <c:tx>
                <c:rich>
                  <a:bodyPr/>
                  <a:lstStyle/>
                  <a:p>
                    <a:fld id="{F5BBB545-9216-4398-9A8F-488FC84CB40F}" type="VALUE">
                      <a:rPr lang="en-US"/>
                      <a:pPr/>
                      <a:t>[VALUE]</a:t>
                    </a:fld>
                    <a:r>
                      <a:rPr lang="en-US"/>
                      <a:t>%</a:t>
                    </a:r>
                  </a:p>
                </c:rich>
              </c:tx>
              <c:showLegendKey val="0"/>
              <c:showVal val="1"/>
              <c:showCatName val="0"/>
              <c:showSerName val="0"/>
              <c:showPercent val="0"/>
              <c:showBubbleSize val="0"/>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5-012E-456C-99B9-65F9988D85A5}"/>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'druge var'!$B$27:$B$29</c:f>
              <c:strCache>
                <c:ptCount val="3"/>
                <c:pt idx="0">
                  <c:v>ОАС</c:v>
                </c:pt>
                <c:pt idx="1">
                  <c:v>МАС</c:v>
                </c:pt>
                <c:pt idx="2">
                  <c:v>ДАС</c:v>
                </c:pt>
              </c:strCache>
            </c:strRef>
          </c:cat>
          <c:val>
            <c:numRef>
              <c:f>'druge var'!$D$27:$D$29</c:f>
              <c:numCache>
                <c:formatCode>###0.0</c:formatCode>
                <c:ptCount val="3"/>
                <c:pt idx="0">
                  <c:v>87.453323375653468</c:v>
                </c:pt>
                <c:pt idx="1">
                  <c:v>6.4973861090365945</c:v>
                </c:pt>
                <c:pt idx="2" formatCode="0">
                  <c:v>6.0492905153099326</c:v>
                </c:pt>
              </c:numCache>
            </c:numRef>
          </c:val>
          <c:extLst>
            <c:ext xmlns:c16="http://schemas.microsoft.com/office/drawing/2014/chart" uri="{C3380CC4-5D6E-409C-BE32-E72D297353CC}">
              <c16:uniqueId val="{00000006-012E-456C-99B9-65F9988D85A5}"/>
            </c:ext>
          </c:extLst>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66095727617381161"/>
          <c:y val="0.41250692621755614"/>
          <c:w val="0.23070939049285505"/>
          <c:h val="0.4472068410803488"/>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spPr>
            <a:solidFill>
              <a:schemeClr val="accent1"/>
            </a:solidFill>
            <a:ln>
              <a:noFill/>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'Stud progr'!$B$71:$B$92</c:f>
              <c:strCache>
                <c:ptCount val="22"/>
                <c:pt idx="0">
                  <c:v>Студент продекан активно учествује у решавању студентских питања и ефикасан је у томе.</c:v>
                </c:pt>
                <c:pt idx="1">
                  <c:v>Термин за пријем студената у Одсеку за студентска питања је одговарајући.</c:v>
                </c:pt>
                <c:pt idx="2">
                  <c:v>Рад Студентског парламента је транспарентан, студенти се редовно обавештавају о његовим активностима.</c:v>
                </c:pt>
                <c:pt idx="3">
                  <c:v>Остале факултетске просторије (ходници, тоалети) добро се одржавају.</c:v>
                </c:pt>
                <c:pt idx="4">
                  <c:v>Услови за рад у учионицама (величина, бука, осветљење, хигијена) су задовољавајући.</c:v>
                </c:pt>
                <c:pt idx="5">
                  <c:v>Управа Факултета ефикасно организује рад служби у циљу пружања подршке студентима.</c:v>
                </c:pt>
                <c:pt idx="6">
                  <c:v>Декан и продекани су доступни студентима и спремни да помогну у решавању њихових питања.</c:v>
                </c:pt>
                <c:pt idx="7">
                  <c:v>Учионице су добро технички опремљене (пројектори, рачунари итд).</c:v>
                </c:pt>
                <c:pt idx="8">
                  <c:v>Термин рада секретара катедара/семинара са студентима је одговарајући.</c:v>
                </c:pt>
                <c:pt idx="9">
                  <c:v>Запослени у библиотеци односе се према студентима коректно и професионално.</c:v>
                </c:pt>
                <c:pt idx="10">
                  <c:v>Студентски парламент на задовољавајући начин заступа интересе студената.</c:v>
                </c:pt>
                <c:pt idx="11">
                  <c:v>Радно време и квалитет услуга скриптарнице Факултета су задовољавајући.</c:v>
                </c:pt>
                <c:pt idx="12">
                  <c:v>Библиотека катедре на којој студирам добро је опремљена и у њој могу да пронађем сву потребну литературу.</c:v>
                </c:pt>
                <c:pt idx="13">
                  <c:v>Радно време библиотеке катедре на којој студирам је одговарајуће.</c:v>
                </c:pt>
                <c:pt idx="14">
                  <c:v>Време предвиђено за рад са студентима и квалитет услуга Архиве Факултета су задовољавајући.</c:v>
                </c:pt>
                <c:pt idx="15">
                  <c:v>Одсек за студентска питања ефикасно ради са студентима.</c:v>
                </c:pt>
                <c:pt idx="16">
                  <c:v>Запослени у Центру за докторске студије односе се према студентима коректно и професионално.</c:v>
                </c:pt>
                <c:pt idx="17">
                  <c:v>Квалитет ИТ услуга (бежични сигнал академске мреже, студентски сервис, Мoodle, имејл) је задовољавајући.</c:v>
                </c:pt>
                <c:pt idx="18">
                  <c:v>Однос секретара катедара/семинара према студентима је коректан и професионалан.</c:v>
                </c:pt>
                <c:pt idx="19">
                  <c:v>Запослени у Одсеку за студентска питања односе се према студентима коректно и професионално.</c:v>
                </c:pt>
                <c:pt idx="20">
                  <c:v>Информације на веб-сајту Факултета редовно се ажурирају.</c:v>
                </c:pt>
                <c:pt idx="21">
                  <c:v>Веб-сајт Факултета је прегледан и садржи корисне информације.</c:v>
                </c:pt>
              </c:strCache>
            </c:strRef>
          </c:cat>
          <c:val>
            <c:numRef>
              <c:f>'Stud progr'!$C$71:$C$92</c:f>
              <c:numCache>
                <c:formatCode>###0.00</c:formatCode>
                <c:ptCount val="22"/>
                <c:pt idx="0">
                  <c:v>2.9642857142857149</c:v>
                </c:pt>
                <c:pt idx="1">
                  <c:v>2.9696969696969702</c:v>
                </c:pt>
                <c:pt idx="2">
                  <c:v>3.0606060606060606</c:v>
                </c:pt>
                <c:pt idx="3">
                  <c:v>3.2093023255813953</c:v>
                </c:pt>
                <c:pt idx="4">
                  <c:v>3.2093023255813957</c:v>
                </c:pt>
                <c:pt idx="5">
                  <c:v>3.2307692307692308</c:v>
                </c:pt>
                <c:pt idx="6">
                  <c:v>3.28125</c:v>
                </c:pt>
                <c:pt idx="7">
                  <c:v>3.3409090909090913</c:v>
                </c:pt>
                <c:pt idx="8">
                  <c:v>3.3999999999999995</c:v>
                </c:pt>
                <c:pt idx="9">
                  <c:v>3.4146341463414638</c:v>
                </c:pt>
                <c:pt idx="10">
                  <c:v>3.4666666666666663</c:v>
                </c:pt>
                <c:pt idx="11">
                  <c:v>3.4749999999999996</c:v>
                </c:pt>
                <c:pt idx="12">
                  <c:v>3.4761904761904754</c:v>
                </c:pt>
                <c:pt idx="13">
                  <c:v>3.5116279069767438</c:v>
                </c:pt>
                <c:pt idx="14">
                  <c:v>3.5789473684210527</c:v>
                </c:pt>
                <c:pt idx="15">
                  <c:v>3.6428571428571423</c:v>
                </c:pt>
                <c:pt idx="16">
                  <c:v>3.666666666666667</c:v>
                </c:pt>
                <c:pt idx="17">
                  <c:v>3.7073170731707323</c:v>
                </c:pt>
                <c:pt idx="18">
                  <c:v>3.7250000000000001</c:v>
                </c:pt>
                <c:pt idx="19">
                  <c:v>3.7631578947368425</c:v>
                </c:pt>
                <c:pt idx="20">
                  <c:v>3.875</c:v>
                </c:pt>
                <c:pt idx="21">
                  <c:v>3.8863636363636367</c:v>
                </c:pt>
              </c:numCache>
            </c:numRef>
          </c:val>
          <c:extLst>
            <c:ext xmlns:c16="http://schemas.microsoft.com/office/drawing/2014/chart" uri="{C3380CC4-5D6E-409C-BE32-E72D297353CC}">
              <c16:uniqueId val="{00000000-6CF2-4F58-99C8-65BB49D6383E}"/>
            </c:ext>
          </c:extLst>
        </c:ser>
        <c:dLbls>
          <c:showLegendKey val="0"/>
          <c:showVal val="0"/>
          <c:showCatName val="0"/>
          <c:showSerName val="0"/>
          <c:showPercent val="0"/>
          <c:showBubbleSize val="0"/>
        </c:dLbls>
        <c:gapWidth val="182"/>
        <c:axId val="129224032"/>
        <c:axId val="92014784"/>
      </c:barChart>
      <c:catAx>
        <c:axId val="12922403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92014784"/>
        <c:crosses val="autoZero"/>
        <c:auto val="1"/>
        <c:lblAlgn val="ctr"/>
        <c:lblOffset val="100"/>
        <c:noMultiLvlLbl val="0"/>
      </c:catAx>
      <c:valAx>
        <c:axId val="92014784"/>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9224032"/>
        <c:crosses val="autoZero"/>
        <c:crossBetween val="between"/>
        <c:majorUnit val="1"/>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spPr>
            <a:solidFill>
              <a:schemeClr val="accent1"/>
            </a:solidFill>
            <a:ln>
              <a:noFill/>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'Stud progr'!$B$96:$B$117</c:f>
              <c:strCache>
                <c:ptCount val="22"/>
                <c:pt idx="0">
                  <c:v>Студент продекан активно учествује у решавању студентских питања и ефикасан је у томе.</c:v>
                </c:pt>
                <c:pt idx="1">
                  <c:v>Термин за пријем студената у Одсеку за студентска питања је одговарајући.</c:v>
                </c:pt>
                <c:pt idx="2">
                  <c:v>Декан и продекани су доступни студентима и спремни да помогну у решавању њихових питања.</c:v>
                </c:pt>
                <c:pt idx="3">
                  <c:v>Запослени у библиотеци односе се према студентима коректно и професионално.</c:v>
                </c:pt>
                <c:pt idx="4">
                  <c:v>Учионице су добро технички опремљене (пројектори, рачунари итд).</c:v>
                </c:pt>
                <c:pt idx="5">
                  <c:v>Услови за рад у учионицама (величина, бука, осветљење, хигијена) су задовољавајући.</c:v>
                </c:pt>
                <c:pt idx="6">
                  <c:v>Студентски парламент на задовољавајући начин заступа интересе студената.</c:v>
                </c:pt>
                <c:pt idx="7">
                  <c:v>Управа Факултета ефикасно организује рад служби у циљу пружања подршке студентима.</c:v>
                </c:pt>
                <c:pt idx="8">
                  <c:v>Термин рада секретара катедара/семинара са студентима је одговарајући.</c:v>
                </c:pt>
                <c:pt idx="9">
                  <c:v>Рад Студентског парламента је транспарентан, студенти се редовно обавештавају о његовим активностима.</c:v>
                </c:pt>
                <c:pt idx="10">
                  <c:v>Однос секретара катедара/семинара према студентима је коректан и професионалан.</c:v>
                </c:pt>
                <c:pt idx="11">
                  <c:v>Време предвиђено за рад са студентима и квалитет услуга Архиве Факултета су задовољавајући.</c:v>
                </c:pt>
                <c:pt idx="12">
                  <c:v>Радно време библиотеке катедре на којој студирам је одговарајуће.</c:v>
                </c:pt>
                <c:pt idx="13">
                  <c:v>Библиотека катедре на којој студирам добро је опремљена и у њој могу да пронађем сву потребну литературу.</c:v>
                </c:pt>
                <c:pt idx="14">
                  <c:v>Веб-сајт Факултета је прегледан и садржи корисне информације.</c:v>
                </c:pt>
                <c:pt idx="15">
                  <c:v>Остале факултетске просторије (ходници, тоалети) добро се одржавају.</c:v>
                </c:pt>
                <c:pt idx="16">
                  <c:v>Радно време и квалитет услуга скриптарнице Факултета су задовољавајући.</c:v>
                </c:pt>
                <c:pt idx="17">
                  <c:v>Информације на веб-сајту Факултета редовно се ажурирају.</c:v>
                </c:pt>
                <c:pt idx="18">
                  <c:v>Квалитет ИТ услуга (бежични сигнал академске мреже, студентски сервис, Мoodle, имејл) је задовољавајући.</c:v>
                </c:pt>
                <c:pt idx="19">
                  <c:v>Запослени у Центру за докторске студије односе се према студентима коректно и професионално.</c:v>
                </c:pt>
                <c:pt idx="20">
                  <c:v>Одсек за студентска питања ефикасно ради са студентима.</c:v>
                </c:pt>
                <c:pt idx="21">
                  <c:v>Запослени у Одсеку за студентска питања односе се према студентима коректно и професионално.</c:v>
                </c:pt>
              </c:strCache>
            </c:strRef>
          </c:cat>
          <c:val>
            <c:numRef>
              <c:f>'Stud progr'!$C$96:$C$117</c:f>
              <c:numCache>
                <c:formatCode>###0.00</c:formatCode>
                <c:ptCount val="22"/>
                <c:pt idx="0">
                  <c:v>2.2105263157894735</c:v>
                </c:pt>
                <c:pt idx="1">
                  <c:v>2.7499999999999996</c:v>
                </c:pt>
                <c:pt idx="2">
                  <c:v>2.9499999999999997</c:v>
                </c:pt>
                <c:pt idx="3">
                  <c:v>3.0277777777777772</c:v>
                </c:pt>
                <c:pt idx="4">
                  <c:v>3.051282051282052</c:v>
                </c:pt>
                <c:pt idx="5">
                  <c:v>3.0750000000000002</c:v>
                </c:pt>
                <c:pt idx="6">
                  <c:v>3.1071428571428572</c:v>
                </c:pt>
                <c:pt idx="7">
                  <c:v>3.1388888888888893</c:v>
                </c:pt>
                <c:pt idx="8">
                  <c:v>3.1851851851851851</c:v>
                </c:pt>
                <c:pt idx="9">
                  <c:v>3.2</c:v>
                </c:pt>
                <c:pt idx="10">
                  <c:v>3.3103448275862069</c:v>
                </c:pt>
                <c:pt idx="11">
                  <c:v>3.3333333333333335</c:v>
                </c:pt>
                <c:pt idx="12">
                  <c:v>3.3421052631578947</c:v>
                </c:pt>
                <c:pt idx="13">
                  <c:v>3.3428571428571434</c:v>
                </c:pt>
                <c:pt idx="14">
                  <c:v>3.4000000000000004</c:v>
                </c:pt>
                <c:pt idx="15">
                  <c:v>3.4249999999999998</c:v>
                </c:pt>
                <c:pt idx="16">
                  <c:v>3.5</c:v>
                </c:pt>
                <c:pt idx="17">
                  <c:v>3.5750000000000002</c:v>
                </c:pt>
                <c:pt idx="18">
                  <c:v>3.6315789473684208</c:v>
                </c:pt>
                <c:pt idx="19">
                  <c:v>3.8</c:v>
                </c:pt>
                <c:pt idx="20">
                  <c:v>3.8235294117647061</c:v>
                </c:pt>
                <c:pt idx="21">
                  <c:v>3.947368421052631</c:v>
                </c:pt>
              </c:numCache>
            </c:numRef>
          </c:val>
          <c:extLst>
            <c:ext xmlns:c16="http://schemas.microsoft.com/office/drawing/2014/chart" uri="{C3380CC4-5D6E-409C-BE32-E72D297353CC}">
              <c16:uniqueId val="{00000000-0B52-43B6-83FD-22F9E07B3054}"/>
            </c:ext>
          </c:extLst>
        </c:ser>
        <c:dLbls>
          <c:showLegendKey val="0"/>
          <c:showVal val="0"/>
          <c:showCatName val="0"/>
          <c:showSerName val="0"/>
          <c:showPercent val="0"/>
          <c:showBubbleSize val="0"/>
        </c:dLbls>
        <c:gapWidth val="182"/>
        <c:axId val="211880960"/>
        <c:axId val="136177920"/>
      </c:barChart>
      <c:catAx>
        <c:axId val="21188096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36177920"/>
        <c:crosses val="autoZero"/>
        <c:auto val="1"/>
        <c:lblAlgn val="ctr"/>
        <c:lblOffset val="100"/>
        <c:noMultiLvlLbl val="0"/>
      </c:catAx>
      <c:valAx>
        <c:axId val="136177920"/>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1880960"/>
        <c:crosses val="autoZero"/>
        <c:crossBetween val="between"/>
        <c:majorUnit val="1"/>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'Stud progr'!$A$147:$A$150</c:f>
              <c:strCache>
                <c:ptCount val="4"/>
                <c:pt idx="0">
                  <c:v>ЈКК</c:v>
                </c:pt>
                <c:pt idx="1">
                  <c:v>СЈК</c:v>
                </c:pt>
                <c:pt idx="2">
                  <c:v>СКЈ</c:v>
                </c:pt>
                <c:pt idx="3">
                  <c:v>СКЈК</c:v>
                </c:pt>
              </c:strCache>
            </c:strRef>
          </c:cat>
          <c:val>
            <c:numRef>
              <c:f>'Stud progr'!$B$147:$B$150</c:f>
              <c:numCache>
                <c:formatCode>General</c:formatCode>
                <c:ptCount val="4"/>
                <c:pt idx="0">
                  <c:v>3.7</c:v>
                </c:pt>
                <c:pt idx="1">
                  <c:v>3.8</c:v>
                </c:pt>
                <c:pt idx="2">
                  <c:v>3.4</c:v>
                </c:pt>
                <c:pt idx="3">
                  <c:v>3.3</c:v>
                </c:pt>
              </c:numCache>
            </c:numRef>
          </c:val>
          <c:extLst>
            <c:ext xmlns:c16="http://schemas.microsoft.com/office/drawing/2014/chart" uri="{C3380CC4-5D6E-409C-BE32-E72D297353CC}">
              <c16:uniqueId val="{00000000-C2EC-466C-8CC8-85AC38E77C52}"/>
            </c:ext>
          </c:extLst>
        </c:ser>
        <c:dLbls>
          <c:showLegendKey val="0"/>
          <c:showVal val="0"/>
          <c:showCatName val="0"/>
          <c:showSerName val="0"/>
          <c:showPercent val="0"/>
          <c:showBubbleSize val="0"/>
        </c:dLbls>
        <c:gapWidth val="219"/>
        <c:overlap val="-27"/>
        <c:axId val="198265408"/>
        <c:axId val="2048205392"/>
      </c:barChart>
      <c:catAx>
        <c:axId val="1982654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en-US"/>
          </a:p>
        </c:txPr>
        <c:crossAx val="2048205392"/>
        <c:crosses val="autoZero"/>
        <c:auto val="1"/>
        <c:lblAlgn val="ctr"/>
        <c:lblOffset val="100"/>
        <c:noMultiLvlLbl val="0"/>
      </c:catAx>
      <c:valAx>
        <c:axId val="2048205392"/>
        <c:scaling>
          <c:orientation val="minMax"/>
          <c:max val="5"/>
          <c:min val="0"/>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98265408"/>
        <c:crosses val="autoZero"/>
        <c:crossBetween val="between"/>
        <c:majorUnit val="1"/>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9245541422706779"/>
          <c:y val="1.8352604854238643E-2"/>
          <c:w val="0.4718715929739552"/>
          <c:h val="0.91364898055995092"/>
        </c:manualLayout>
      </c:layout>
      <c:barChart>
        <c:barDir val="bar"/>
        <c:grouping val="clustered"/>
        <c:varyColors val="0"/>
        <c:ser>
          <c:idx val="0"/>
          <c:order val="0"/>
          <c:tx>
            <c:strRef>
              <c:f>'Stud progr'!$C$122</c:f>
              <c:strCache>
                <c:ptCount val="1"/>
                <c:pt idx="0">
                  <c:v>ЈКК</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'Stud progr'!$B$123:$B$144</c:f>
              <c:strCache>
                <c:ptCount val="22"/>
                <c:pt idx="0">
                  <c:v>Рад Студентског парламента је транспарентан, студенти се редовно обавештавају о његовим активностима.</c:v>
                </c:pt>
                <c:pt idx="1">
                  <c:v>Студент продекан активно учествује у решавању студентских питања и ефикасан је у томе.</c:v>
                </c:pt>
                <c:pt idx="2">
                  <c:v>Студентски парламент на задовољавајући начин заступа интересе студената.</c:v>
                </c:pt>
                <c:pt idx="3">
                  <c:v>Управа Факултета ефикасно организује рад служби у циљу пружања подршке студентима.</c:v>
                </c:pt>
                <c:pt idx="4">
                  <c:v>Термин за пријем студената у Одсеку за студентска питања је одговарајући.</c:v>
                </c:pt>
                <c:pt idx="5">
                  <c:v>Услови за рад у учионицама (величина, бука, осветљење, хигијена) су задовољавајући.</c:v>
                </c:pt>
                <c:pt idx="6">
                  <c:v>Декан и продекани су доступни студентима и спремни да помогну у решавању њихових питања.</c:v>
                </c:pt>
                <c:pt idx="7">
                  <c:v>Учионице су добро технички опремљене (пројектори, рачунари итд).</c:v>
                </c:pt>
                <c:pt idx="8">
                  <c:v>Остале факултетске просторије (ходници, тоалети) добро се одржавају.</c:v>
                </c:pt>
                <c:pt idx="9">
                  <c:v>Време предвиђено за рад са студентима и квалитет услуга Архиве Факултета су задовољавајући.</c:v>
                </c:pt>
                <c:pt idx="10">
                  <c:v>Квалитет ИТ услуга (бежични сигнал академске мреже, студентски сервис, Мoodle, имејл) је задовољавајући.</c:v>
                </c:pt>
                <c:pt idx="11">
                  <c:v>Радно време и квалитет услуга скриптарнице Факултета су задовољавајући.</c:v>
                </c:pt>
                <c:pt idx="12">
                  <c:v>Радно време библиотеке катедре на којој студирам је одговарајуће.</c:v>
                </c:pt>
                <c:pt idx="13">
                  <c:v>Термин рада секретара катедара/семинара са студентима је одговарајући.</c:v>
                </c:pt>
                <c:pt idx="14">
                  <c:v>Одсек за студентска питања ефикасно ради са студентима.</c:v>
                </c:pt>
                <c:pt idx="15">
                  <c:v>Веб-сајт Факултета је прегледан и садржи корисне информације.</c:v>
                </c:pt>
                <c:pt idx="16">
                  <c:v>Запослени у Одсеку за студентска питања односе се према студентима коректно и професионално.</c:v>
                </c:pt>
                <c:pt idx="17">
                  <c:v>Информације на веб-сајту Факултета редовно се ажурирају.</c:v>
                </c:pt>
                <c:pt idx="18">
                  <c:v>Запослени у Центру за докторске студије односе се према студентима коректно и професионално.</c:v>
                </c:pt>
                <c:pt idx="19">
                  <c:v>Библиотека катедре на којој студирам добро је опремљена и у њој могу да пронађем сву потребну литературу.</c:v>
                </c:pt>
                <c:pt idx="20">
                  <c:v>Однос секретара катедара/семинара према студентима је коректан и професионалан.</c:v>
                </c:pt>
                <c:pt idx="21">
                  <c:v>Запослени у библиотеци односе се према студентима коректно и професионално.</c:v>
                </c:pt>
              </c:strCache>
            </c:strRef>
          </c:cat>
          <c:val>
            <c:numRef>
              <c:f>'Stud progr'!$C$123:$C$144</c:f>
              <c:numCache>
                <c:formatCode>0.0</c:formatCode>
                <c:ptCount val="22"/>
                <c:pt idx="0">
                  <c:v>3.3233532934131724</c:v>
                </c:pt>
                <c:pt idx="1">
                  <c:v>3.3314285714285732</c:v>
                </c:pt>
                <c:pt idx="2">
                  <c:v>3.3586097946287454</c:v>
                </c:pt>
                <c:pt idx="3">
                  <c:v>3.4065138721351</c:v>
                </c:pt>
                <c:pt idx="4">
                  <c:v>3.4214659685863857</c:v>
                </c:pt>
                <c:pt idx="5">
                  <c:v>3.4235294117647044</c:v>
                </c:pt>
                <c:pt idx="6">
                  <c:v>3.5394736842105226</c:v>
                </c:pt>
                <c:pt idx="7">
                  <c:v>3.5401069518716648</c:v>
                </c:pt>
                <c:pt idx="8">
                  <c:v>3.6251331203407897</c:v>
                </c:pt>
                <c:pt idx="9">
                  <c:v>3.6442451420029878</c:v>
                </c:pt>
                <c:pt idx="10">
                  <c:v>3.7300337457817765</c:v>
                </c:pt>
                <c:pt idx="11">
                  <c:v>3.7628504672897209</c:v>
                </c:pt>
                <c:pt idx="12">
                  <c:v>3.7803680981595065</c:v>
                </c:pt>
                <c:pt idx="13">
                  <c:v>3.789693593314766</c:v>
                </c:pt>
                <c:pt idx="14">
                  <c:v>3.7928921568627447</c:v>
                </c:pt>
                <c:pt idx="15">
                  <c:v>3.8502673796791469</c:v>
                </c:pt>
                <c:pt idx="16">
                  <c:v>3.8588957055214714</c:v>
                </c:pt>
                <c:pt idx="17">
                  <c:v>3.9012485811577773</c:v>
                </c:pt>
                <c:pt idx="18">
                  <c:v>3.9130434782608692</c:v>
                </c:pt>
                <c:pt idx="19">
                  <c:v>3.9395465994962229</c:v>
                </c:pt>
                <c:pt idx="20">
                  <c:v>4.045454545454545</c:v>
                </c:pt>
                <c:pt idx="21">
                  <c:v>4.4032869785082172</c:v>
                </c:pt>
              </c:numCache>
            </c:numRef>
          </c:val>
          <c:extLst>
            <c:ext xmlns:c16="http://schemas.microsoft.com/office/drawing/2014/chart" uri="{C3380CC4-5D6E-409C-BE32-E72D297353CC}">
              <c16:uniqueId val="{00000000-8FC2-4E0E-BC42-788FE1F1FC28}"/>
            </c:ext>
          </c:extLst>
        </c:ser>
        <c:ser>
          <c:idx val="1"/>
          <c:order val="1"/>
          <c:tx>
            <c:strRef>
              <c:f>'Stud progr'!$D$122</c:f>
              <c:strCache>
                <c:ptCount val="1"/>
                <c:pt idx="0">
                  <c:v>СЈК</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'Stud progr'!$B$123:$B$144</c:f>
              <c:strCache>
                <c:ptCount val="22"/>
                <c:pt idx="0">
                  <c:v>Рад Студентског парламента је транспарентан, студенти се редовно обавештавају о његовим активностима.</c:v>
                </c:pt>
                <c:pt idx="1">
                  <c:v>Студент продекан активно учествује у решавању студентских питања и ефикасан је у томе.</c:v>
                </c:pt>
                <c:pt idx="2">
                  <c:v>Студентски парламент на задовољавајући начин заступа интересе студената.</c:v>
                </c:pt>
                <c:pt idx="3">
                  <c:v>Управа Факултета ефикасно организује рад служби у циљу пружања подршке студентима.</c:v>
                </c:pt>
                <c:pt idx="4">
                  <c:v>Термин за пријем студената у Одсеку за студентска питања је одговарајући.</c:v>
                </c:pt>
                <c:pt idx="5">
                  <c:v>Услови за рад у учионицама (величина, бука, осветљење, хигијена) су задовољавајући.</c:v>
                </c:pt>
                <c:pt idx="6">
                  <c:v>Декан и продекани су доступни студентима и спремни да помогну у решавању њихових питања.</c:v>
                </c:pt>
                <c:pt idx="7">
                  <c:v>Учионице су добро технички опремљене (пројектори, рачунари итд).</c:v>
                </c:pt>
                <c:pt idx="8">
                  <c:v>Остале факултетске просторије (ходници, тоалети) добро се одржавају.</c:v>
                </c:pt>
                <c:pt idx="9">
                  <c:v>Време предвиђено за рад са студентима и квалитет услуга Архиве Факултета су задовољавајући.</c:v>
                </c:pt>
                <c:pt idx="10">
                  <c:v>Квалитет ИТ услуга (бежични сигнал академске мреже, студентски сервис, Мoodle, имејл) је задовољавајући.</c:v>
                </c:pt>
                <c:pt idx="11">
                  <c:v>Радно време и квалитет услуга скриптарнице Факултета су задовољавајући.</c:v>
                </c:pt>
                <c:pt idx="12">
                  <c:v>Радно време библиотеке катедре на којој студирам је одговарајуће.</c:v>
                </c:pt>
                <c:pt idx="13">
                  <c:v>Термин рада секретара катедара/семинара са студентима је одговарајући.</c:v>
                </c:pt>
                <c:pt idx="14">
                  <c:v>Одсек за студентска питања ефикасно ради са студентима.</c:v>
                </c:pt>
                <c:pt idx="15">
                  <c:v>Веб-сајт Факултета је прегледан и садржи корисне информације.</c:v>
                </c:pt>
                <c:pt idx="16">
                  <c:v>Запослени у Одсеку за студентска питања односе се према студентима коректно и професионално.</c:v>
                </c:pt>
                <c:pt idx="17">
                  <c:v>Информације на веб-сајту Факултета редовно се ажурирају.</c:v>
                </c:pt>
                <c:pt idx="18">
                  <c:v>Запослени у Центру за докторске студије односе се према студентима коректно и професионално.</c:v>
                </c:pt>
                <c:pt idx="19">
                  <c:v>Библиотека катедре на којој студирам добро је опремљена и у њој могу да пронађем сву потребну литературу.</c:v>
                </c:pt>
                <c:pt idx="20">
                  <c:v>Однос секретара катедара/семинара према студентима је коректан и професионалан.</c:v>
                </c:pt>
                <c:pt idx="21">
                  <c:v>Запослени у библиотеци односе се према студентима коректно и професионално.</c:v>
                </c:pt>
              </c:strCache>
            </c:strRef>
          </c:cat>
          <c:val>
            <c:numRef>
              <c:f>'Stud progr'!$D$123:$D$144</c:f>
              <c:numCache>
                <c:formatCode>0.0</c:formatCode>
                <c:ptCount val="22"/>
                <c:pt idx="0">
                  <c:v>3.2173913043478253</c:v>
                </c:pt>
                <c:pt idx="1">
                  <c:v>3.219512195121951</c:v>
                </c:pt>
                <c:pt idx="2">
                  <c:v>3.0652173913043477</c:v>
                </c:pt>
                <c:pt idx="3">
                  <c:v>3.8421052631578951</c:v>
                </c:pt>
                <c:pt idx="4">
                  <c:v>3.6249999999999996</c:v>
                </c:pt>
                <c:pt idx="5">
                  <c:v>3.7656249999999996</c:v>
                </c:pt>
                <c:pt idx="6">
                  <c:v>3.5</c:v>
                </c:pt>
                <c:pt idx="7">
                  <c:v>3.453125</c:v>
                </c:pt>
                <c:pt idx="8">
                  <c:v>3.8437499999999982</c:v>
                </c:pt>
                <c:pt idx="9">
                  <c:v>3.8000000000000012</c:v>
                </c:pt>
                <c:pt idx="10">
                  <c:v>3.9062500000000004</c:v>
                </c:pt>
                <c:pt idx="11">
                  <c:v>3.6721311475409828</c:v>
                </c:pt>
                <c:pt idx="12">
                  <c:v>3.6833333333333336</c:v>
                </c:pt>
                <c:pt idx="13">
                  <c:v>3.8928571428571428</c:v>
                </c:pt>
                <c:pt idx="14">
                  <c:v>4.0327868852459003</c:v>
                </c:pt>
                <c:pt idx="15">
                  <c:v>4.0156250000000009</c:v>
                </c:pt>
                <c:pt idx="16">
                  <c:v>4.1166666666666654</c:v>
                </c:pt>
                <c:pt idx="17">
                  <c:v>3.9365079365079372</c:v>
                </c:pt>
                <c:pt idx="18">
                  <c:v>3.875</c:v>
                </c:pt>
                <c:pt idx="19">
                  <c:v>4.0169491525423728</c:v>
                </c:pt>
                <c:pt idx="20">
                  <c:v>4.0517241379310338</c:v>
                </c:pt>
                <c:pt idx="21">
                  <c:v>4.3965517241379315</c:v>
                </c:pt>
              </c:numCache>
            </c:numRef>
          </c:val>
          <c:extLst>
            <c:ext xmlns:c16="http://schemas.microsoft.com/office/drawing/2014/chart" uri="{C3380CC4-5D6E-409C-BE32-E72D297353CC}">
              <c16:uniqueId val="{00000001-8FC2-4E0E-BC42-788FE1F1FC28}"/>
            </c:ext>
          </c:extLst>
        </c:ser>
        <c:ser>
          <c:idx val="2"/>
          <c:order val="2"/>
          <c:tx>
            <c:strRef>
              <c:f>'Stud progr'!$E$122</c:f>
              <c:strCache>
                <c:ptCount val="1"/>
                <c:pt idx="0">
                  <c:v>СКЈ</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'Stud progr'!$B$123:$B$144</c:f>
              <c:strCache>
                <c:ptCount val="22"/>
                <c:pt idx="0">
                  <c:v>Рад Студентског парламента је транспарентан, студенти се редовно обавештавају о његовим активностима.</c:v>
                </c:pt>
                <c:pt idx="1">
                  <c:v>Студент продекан активно учествује у решавању студентских питања и ефикасан је у томе.</c:v>
                </c:pt>
                <c:pt idx="2">
                  <c:v>Студентски парламент на задовољавајући начин заступа интересе студената.</c:v>
                </c:pt>
                <c:pt idx="3">
                  <c:v>Управа Факултета ефикасно организује рад служби у циљу пружања подршке студентима.</c:v>
                </c:pt>
                <c:pt idx="4">
                  <c:v>Термин за пријем студената у Одсеку за студентска питања је одговарајући.</c:v>
                </c:pt>
                <c:pt idx="5">
                  <c:v>Услови за рад у учионицама (величина, бука, осветљење, хигијена) су задовољавајући.</c:v>
                </c:pt>
                <c:pt idx="6">
                  <c:v>Декан и продекани су доступни студентима и спремни да помогну у решавању њихових питања.</c:v>
                </c:pt>
                <c:pt idx="7">
                  <c:v>Учионице су добро технички опремљене (пројектори, рачунари итд).</c:v>
                </c:pt>
                <c:pt idx="8">
                  <c:v>Остале факултетске просторије (ходници, тоалети) добро се одржавају.</c:v>
                </c:pt>
                <c:pt idx="9">
                  <c:v>Време предвиђено за рад са студентима и квалитет услуга Архиве Факултета су задовољавајући.</c:v>
                </c:pt>
                <c:pt idx="10">
                  <c:v>Квалитет ИТ услуга (бежични сигнал академске мреже, студентски сервис, Мoodle, имејл) је задовољавајући.</c:v>
                </c:pt>
                <c:pt idx="11">
                  <c:v>Радно време и квалитет услуга скриптарнице Факултета су задовољавајући.</c:v>
                </c:pt>
                <c:pt idx="12">
                  <c:v>Радно време библиотеке катедре на којој студирам је одговарајуће.</c:v>
                </c:pt>
                <c:pt idx="13">
                  <c:v>Термин рада секретара катедара/семинара са студентима је одговарајући.</c:v>
                </c:pt>
                <c:pt idx="14">
                  <c:v>Одсек за студентска питања ефикасно ради са студентима.</c:v>
                </c:pt>
                <c:pt idx="15">
                  <c:v>Веб-сајт Факултета је прегледан и садржи корисне информације.</c:v>
                </c:pt>
                <c:pt idx="16">
                  <c:v>Запослени у Одсеку за студентска питања односе се према студентима коректно и професионално.</c:v>
                </c:pt>
                <c:pt idx="17">
                  <c:v>Информације на веб-сајту Факултета редовно се ажурирају.</c:v>
                </c:pt>
                <c:pt idx="18">
                  <c:v>Запослени у Центру за докторске студије односе се према студентима коректно и професионално.</c:v>
                </c:pt>
                <c:pt idx="19">
                  <c:v>Библиотека катедре на којој студирам добро је опремљена и у њој могу да пронађем сву потребну литературу.</c:v>
                </c:pt>
                <c:pt idx="20">
                  <c:v>Однос секретара катедара/семинара према студентима је коректан и професионалан.</c:v>
                </c:pt>
                <c:pt idx="21">
                  <c:v>Запослени у библиотеци односе се према студентима коректно и професионално.</c:v>
                </c:pt>
              </c:strCache>
            </c:strRef>
          </c:cat>
          <c:val>
            <c:numRef>
              <c:f>'Stud progr'!$E$123:$E$144</c:f>
              <c:numCache>
                <c:formatCode>0.0</c:formatCode>
                <c:ptCount val="22"/>
                <c:pt idx="0">
                  <c:v>3.0606060606060606</c:v>
                </c:pt>
                <c:pt idx="1">
                  <c:v>2.9642857142857149</c:v>
                </c:pt>
                <c:pt idx="2">
                  <c:v>3.4666666666666663</c:v>
                </c:pt>
                <c:pt idx="3">
                  <c:v>3.2307692307692308</c:v>
                </c:pt>
                <c:pt idx="4">
                  <c:v>2.9696969696969702</c:v>
                </c:pt>
                <c:pt idx="5">
                  <c:v>3.2093023255813957</c:v>
                </c:pt>
                <c:pt idx="6">
                  <c:v>3.28125</c:v>
                </c:pt>
                <c:pt idx="7">
                  <c:v>3.3409090909090913</c:v>
                </c:pt>
                <c:pt idx="8">
                  <c:v>3.2093023255813953</c:v>
                </c:pt>
                <c:pt idx="9">
                  <c:v>3.5789473684210527</c:v>
                </c:pt>
                <c:pt idx="10">
                  <c:v>3.7073170731707323</c:v>
                </c:pt>
                <c:pt idx="11">
                  <c:v>3.4749999999999996</c:v>
                </c:pt>
                <c:pt idx="12">
                  <c:v>3.5116279069767438</c:v>
                </c:pt>
                <c:pt idx="13">
                  <c:v>3.3999999999999995</c:v>
                </c:pt>
                <c:pt idx="14">
                  <c:v>3.6428571428571423</c:v>
                </c:pt>
                <c:pt idx="15">
                  <c:v>3.8863636363636367</c:v>
                </c:pt>
                <c:pt idx="16">
                  <c:v>3.7631578947368425</c:v>
                </c:pt>
                <c:pt idx="17">
                  <c:v>3.875</c:v>
                </c:pt>
                <c:pt idx="18">
                  <c:v>3.666666666666667</c:v>
                </c:pt>
                <c:pt idx="19">
                  <c:v>3.4761904761904754</c:v>
                </c:pt>
                <c:pt idx="20">
                  <c:v>3.7250000000000001</c:v>
                </c:pt>
                <c:pt idx="21">
                  <c:v>3.4146341463414638</c:v>
                </c:pt>
              </c:numCache>
            </c:numRef>
          </c:val>
          <c:extLst>
            <c:ext xmlns:c16="http://schemas.microsoft.com/office/drawing/2014/chart" uri="{C3380CC4-5D6E-409C-BE32-E72D297353CC}">
              <c16:uniqueId val="{00000002-8FC2-4E0E-BC42-788FE1F1FC28}"/>
            </c:ext>
          </c:extLst>
        </c:ser>
        <c:ser>
          <c:idx val="3"/>
          <c:order val="3"/>
          <c:tx>
            <c:strRef>
              <c:f>'Stud progr'!$F$122</c:f>
              <c:strCache>
                <c:ptCount val="1"/>
                <c:pt idx="0">
                  <c:v>СКЈК</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'Stud progr'!$B$123:$B$144</c:f>
              <c:strCache>
                <c:ptCount val="22"/>
                <c:pt idx="0">
                  <c:v>Рад Студентског парламента је транспарентан, студенти се редовно обавештавају о његовим активностима.</c:v>
                </c:pt>
                <c:pt idx="1">
                  <c:v>Студент продекан активно учествује у решавању студентских питања и ефикасан је у томе.</c:v>
                </c:pt>
                <c:pt idx="2">
                  <c:v>Студентски парламент на задовољавајући начин заступа интересе студената.</c:v>
                </c:pt>
                <c:pt idx="3">
                  <c:v>Управа Факултета ефикасно организује рад служби у циљу пружања подршке студентима.</c:v>
                </c:pt>
                <c:pt idx="4">
                  <c:v>Термин за пријем студената у Одсеку за студентска питања је одговарајући.</c:v>
                </c:pt>
                <c:pt idx="5">
                  <c:v>Услови за рад у учионицама (величина, бука, осветљење, хигијена) су задовољавајући.</c:v>
                </c:pt>
                <c:pt idx="6">
                  <c:v>Декан и продекани су доступни студентима и спремни да помогну у решавању њихових питања.</c:v>
                </c:pt>
                <c:pt idx="7">
                  <c:v>Учионице су добро технички опремљене (пројектори, рачунари итд).</c:v>
                </c:pt>
                <c:pt idx="8">
                  <c:v>Остале факултетске просторије (ходници, тоалети) добро се одржавају.</c:v>
                </c:pt>
                <c:pt idx="9">
                  <c:v>Време предвиђено за рад са студентима и квалитет услуга Архиве Факултета су задовољавајући.</c:v>
                </c:pt>
                <c:pt idx="10">
                  <c:v>Квалитет ИТ услуга (бежични сигнал академске мреже, студентски сервис, Мoodle, имејл) је задовољавајући.</c:v>
                </c:pt>
                <c:pt idx="11">
                  <c:v>Радно време и квалитет услуга скриптарнице Факултета су задовољавајући.</c:v>
                </c:pt>
                <c:pt idx="12">
                  <c:v>Радно време библиотеке катедре на којој студирам је одговарајуће.</c:v>
                </c:pt>
                <c:pt idx="13">
                  <c:v>Термин рада секретара катедара/семинара са студентима је одговарајући.</c:v>
                </c:pt>
                <c:pt idx="14">
                  <c:v>Одсек за студентска питања ефикасно ради са студентима.</c:v>
                </c:pt>
                <c:pt idx="15">
                  <c:v>Веб-сајт Факултета је прегледан и садржи корисне информације.</c:v>
                </c:pt>
                <c:pt idx="16">
                  <c:v>Запослени у Одсеку за студентска питања односе се према студентима коректно и професионално.</c:v>
                </c:pt>
                <c:pt idx="17">
                  <c:v>Информације на веб-сајту Факултета редовно се ажурирају.</c:v>
                </c:pt>
                <c:pt idx="18">
                  <c:v>Запослени у Центру за докторске студије односе се према студентима коректно и професионално.</c:v>
                </c:pt>
                <c:pt idx="19">
                  <c:v>Библиотека катедре на којој студирам добро је опремљена и у њој могу да пронађем сву потребну литературу.</c:v>
                </c:pt>
                <c:pt idx="20">
                  <c:v>Однос секретара катедара/семинара према студентима је коректан и професионалан.</c:v>
                </c:pt>
                <c:pt idx="21">
                  <c:v>Запослени у библиотеци односе се према студентима коректно и професионално.</c:v>
                </c:pt>
              </c:strCache>
            </c:strRef>
          </c:cat>
          <c:val>
            <c:numRef>
              <c:f>'Stud progr'!$F$123:$F$144</c:f>
              <c:numCache>
                <c:formatCode>0.0</c:formatCode>
                <c:ptCount val="22"/>
                <c:pt idx="0">
                  <c:v>3.2</c:v>
                </c:pt>
                <c:pt idx="1">
                  <c:v>2.2105263157894735</c:v>
                </c:pt>
                <c:pt idx="2">
                  <c:v>3.1071428571428572</c:v>
                </c:pt>
                <c:pt idx="3">
                  <c:v>3.1388888888888893</c:v>
                </c:pt>
                <c:pt idx="4">
                  <c:v>2.7499999999999996</c:v>
                </c:pt>
                <c:pt idx="5">
                  <c:v>3.0750000000000002</c:v>
                </c:pt>
                <c:pt idx="6">
                  <c:v>2.9499999999999997</c:v>
                </c:pt>
                <c:pt idx="7">
                  <c:v>3.051282051282052</c:v>
                </c:pt>
                <c:pt idx="8">
                  <c:v>3.4249999999999998</c:v>
                </c:pt>
                <c:pt idx="9">
                  <c:v>3.3333333333333335</c:v>
                </c:pt>
                <c:pt idx="10">
                  <c:v>3.6315789473684208</c:v>
                </c:pt>
                <c:pt idx="11">
                  <c:v>3.5</c:v>
                </c:pt>
                <c:pt idx="12">
                  <c:v>3.3421052631578947</c:v>
                </c:pt>
                <c:pt idx="13">
                  <c:v>3.1851851851851851</c:v>
                </c:pt>
                <c:pt idx="14">
                  <c:v>3.8235294117647061</c:v>
                </c:pt>
                <c:pt idx="15">
                  <c:v>3.4000000000000004</c:v>
                </c:pt>
                <c:pt idx="16">
                  <c:v>3.947368421052631</c:v>
                </c:pt>
                <c:pt idx="17">
                  <c:v>3.5750000000000002</c:v>
                </c:pt>
                <c:pt idx="18">
                  <c:v>3.8</c:v>
                </c:pt>
                <c:pt idx="19">
                  <c:v>3.3428571428571434</c:v>
                </c:pt>
                <c:pt idx="20">
                  <c:v>3.3103448275862069</c:v>
                </c:pt>
                <c:pt idx="21">
                  <c:v>3.0277777777777772</c:v>
                </c:pt>
              </c:numCache>
            </c:numRef>
          </c:val>
          <c:extLst>
            <c:ext xmlns:c16="http://schemas.microsoft.com/office/drawing/2014/chart" uri="{C3380CC4-5D6E-409C-BE32-E72D297353CC}">
              <c16:uniqueId val="{00000003-8FC2-4E0E-BC42-788FE1F1FC28}"/>
            </c:ext>
          </c:extLst>
        </c:ser>
        <c:dLbls>
          <c:dLblPos val="outEnd"/>
          <c:showLegendKey val="0"/>
          <c:showVal val="1"/>
          <c:showCatName val="0"/>
          <c:showSerName val="0"/>
          <c:showPercent val="0"/>
          <c:showBubbleSize val="0"/>
        </c:dLbls>
        <c:gapWidth val="146"/>
        <c:overlap val="-21"/>
        <c:axId val="88188320"/>
        <c:axId val="1777255456"/>
      </c:barChart>
      <c:catAx>
        <c:axId val="8818832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1777255456"/>
        <c:crosses val="autoZero"/>
        <c:auto val="1"/>
        <c:lblAlgn val="ctr"/>
        <c:lblOffset val="100"/>
        <c:noMultiLvlLbl val="0"/>
      </c:catAx>
      <c:valAx>
        <c:axId val="1777255456"/>
        <c:scaling>
          <c:orientation val="minMax"/>
        </c:scaling>
        <c:delete val="0"/>
        <c:axPos val="b"/>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818832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spPr>
            <a:solidFill>
              <a:schemeClr val="accent1"/>
            </a:solidFill>
            <a:ln>
              <a:noFill/>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proseci!$B$133:$B$154</c:f>
              <c:strCache>
                <c:ptCount val="22"/>
                <c:pt idx="0">
                  <c:v>Студент продекан активно учествује у решавању студентских питања и ефикасан је у томе.</c:v>
                </c:pt>
                <c:pt idx="1">
                  <c:v>Студентски парламент на задовољавајући начин заступа интересе студената.</c:v>
                </c:pt>
                <c:pt idx="2">
                  <c:v>Рад Студентског парламента је транспарентан, студенти се редовно обавештавају о његовим активностима.</c:v>
                </c:pt>
                <c:pt idx="3">
                  <c:v>Радно време библиотеке катедре на којој студирам је одговарајуће.</c:v>
                </c:pt>
                <c:pt idx="4">
                  <c:v>Библиотека катедре на којој студирам добро је опремљена и у њој могу да пронађем сву потребну литературу.</c:v>
                </c:pt>
                <c:pt idx="5">
                  <c:v>Запослени у библиотеци односе се према студентима коректно и професионално.</c:v>
                </c:pt>
                <c:pt idx="6">
                  <c:v>Учионице су добро технички опремљене (пројектори, рачунари итд).</c:v>
                </c:pt>
                <c:pt idx="7">
                  <c:v>Остале факултетске просторије (ходници, тоалети) добро се одржавају.</c:v>
                </c:pt>
                <c:pt idx="8">
                  <c:v>Однос секретара катедара/семинара према студентима је коректан и професионалан.</c:v>
                </c:pt>
                <c:pt idx="9">
                  <c:v>Услови за рад у учионицама (величина, бука, осветљење, хигијена) су задовољавајући.</c:v>
                </c:pt>
                <c:pt idx="10">
                  <c:v>Декан и продекани су доступни студентима и спремни да помогну у решавању њихових питања.</c:v>
                </c:pt>
                <c:pt idx="11">
                  <c:v>Управа Факултета ефикасно организује рад служби у циљу пружања подршке студентима.</c:v>
                </c:pt>
                <c:pt idx="12">
                  <c:v>Информације на веб-сајту Факултета редовно се ажурирају.</c:v>
                </c:pt>
                <c:pt idx="13">
                  <c:v>Термин рада секретара катедара/семинара са студентима је одговарајући.</c:v>
                </c:pt>
                <c:pt idx="14">
                  <c:v>Квалитет ИТ услуга (бежични сигнал академске мреже, студентски сервис, Мoodle, имејл) је задовољавајући.</c:v>
                </c:pt>
                <c:pt idx="15">
                  <c:v>Веб-сајт Факултета је прегледан и садржи корисне информације.</c:v>
                </c:pt>
                <c:pt idx="16">
                  <c:v>Радно време и квалитет услуга скриптарнице Факултета су задовољавајући.</c:v>
                </c:pt>
                <c:pt idx="17">
                  <c:v>Време предвиђено за рад са студентима и квалитет услуга Архиве Факултета су задовољавајући.</c:v>
                </c:pt>
                <c:pt idx="18">
                  <c:v>Запослени у Центру за докторске студије односе се према студентима коректно и професионално.</c:v>
                </c:pt>
                <c:pt idx="19">
                  <c:v>Термин за пријем студената у Одсеку за студентска питања је одговарајући.</c:v>
                </c:pt>
                <c:pt idx="20">
                  <c:v>Одсек за студентска питања ефикасно ради са студентима.</c:v>
                </c:pt>
                <c:pt idx="21">
                  <c:v>Запослени у Одсеку за студентска питања односе се према студентима коректно и професионално.</c:v>
                </c:pt>
              </c:strCache>
            </c:strRef>
          </c:cat>
          <c:val>
            <c:numRef>
              <c:f>proseci!$C$133:$C$154</c:f>
              <c:numCache>
                <c:formatCode>###0.00</c:formatCode>
                <c:ptCount val="22"/>
                <c:pt idx="0">
                  <c:v>2.6716417910447769</c:v>
                </c:pt>
                <c:pt idx="1">
                  <c:v>2.6901408450704216</c:v>
                </c:pt>
                <c:pt idx="2">
                  <c:v>2.7083333333333348</c:v>
                </c:pt>
                <c:pt idx="3">
                  <c:v>2.9624999999999999</c:v>
                </c:pt>
                <c:pt idx="4">
                  <c:v>3.1250000000000004</c:v>
                </c:pt>
                <c:pt idx="5">
                  <c:v>3.1750000000000003</c:v>
                </c:pt>
                <c:pt idx="6">
                  <c:v>3.4074074074074079</c:v>
                </c:pt>
                <c:pt idx="7">
                  <c:v>3.4268292682926829</c:v>
                </c:pt>
                <c:pt idx="8">
                  <c:v>3.4358974358974352</c:v>
                </c:pt>
                <c:pt idx="9">
                  <c:v>3.4939759036144573</c:v>
                </c:pt>
                <c:pt idx="10">
                  <c:v>3.6027397260273974</c:v>
                </c:pt>
                <c:pt idx="11">
                  <c:v>3.6750000000000003</c:v>
                </c:pt>
                <c:pt idx="12">
                  <c:v>3.6790123456790127</c:v>
                </c:pt>
                <c:pt idx="13">
                  <c:v>3.7662337662337655</c:v>
                </c:pt>
                <c:pt idx="14">
                  <c:v>3.8271604938271602</c:v>
                </c:pt>
                <c:pt idx="15">
                  <c:v>3.8433734939759034</c:v>
                </c:pt>
                <c:pt idx="16">
                  <c:v>3.9090909090909096</c:v>
                </c:pt>
                <c:pt idx="17">
                  <c:v>3.9315068493150687</c:v>
                </c:pt>
                <c:pt idx="18">
                  <c:v>3.9473684210526314</c:v>
                </c:pt>
                <c:pt idx="19">
                  <c:v>4.1866666666666683</c:v>
                </c:pt>
                <c:pt idx="20">
                  <c:v>4.5125000000000028</c:v>
                </c:pt>
                <c:pt idx="21">
                  <c:v>4.5365853658536563</c:v>
                </c:pt>
              </c:numCache>
            </c:numRef>
          </c:val>
          <c:extLst>
            <c:ext xmlns:c16="http://schemas.microsoft.com/office/drawing/2014/chart" uri="{C3380CC4-5D6E-409C-BE32-E72D297353CC}">
              <c16:uniqueId val="{00000000-9016-4316-9672-59C827230578}"/>
            </c:ext>
          </c:extLst>
        </c:ser>
        <c:dLbls>
          <c:showLegendKey val="0"/>
          <c:showVal val="0"/>
          <c:showCatName val="0"/>
          <c:showSerName val="0"/>
          <c:showPercent val="0"/>
          <c:showBubbleSize val="0"/>
        </c:dLbls>
        <c:gapWidth val="182"/>
        <c:axId val="1877066752"/>
        <c:axId val="92015616"/>
      </c:barChart>
      <c:catAx>
        <c:axId val="187706675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92015616"/>
        <c:crosses val="autoZero"/>
        <c:auto val="1"/>
        <c:lblAlgn val="ctr"/>
        <c:lblOffset val="100"/>
        <c:noMultiLvlLbl val="0"/>
      </c:catAx>
      <c:valAx>
        <c:axId val="92015616"/>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77066752"/>
        <c:crosses val="autoZero"/>
        <c:crossBetween val="between"/>
        <c:majorUnit val="1"/>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spPr>
            <a:solidFill>
              <a:schemeClr val="accent1"/>
            </a:solidFill>
            <a:ln>
              <a:noFill/>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proseci!$B$157:$B$178</c:f>
              <c:strCache>
                <c:ptCount val="22"/>
                <c:pt idx="0">
                  <c:v>Студентски парламент на задовољавајући начин заступа интересе студената.</c:v>
                </c:pt>
                <c:pt idx="1">
                  <c:v>Рад Студентског парламента је транспарентан, студенти се редовно обавештавају о његовим активностима.</c:v>
                </c:pt>
                <c:pt idx="2">
                  <c:v>Студент продекан активно учествује у решавању студентских питања и ефикасан је у томе.</c:v>
                </c:pt>
                <c:pt idx="3">
                  <c:v>Учионице су добро технички опремљене (пројектори, рачунари итд).</c:v>
                </c:pt>
                <c:pt idx="4">
                  <c:v>Услови за рад у учионицама (величина, бука, осветљење, хигијена) су задовољавајући.</c:v>
                </c:pt>
                <c:pt idx="5">
                  <c:v>Термин за пријем студената у Одсеку за студентска питања је одговарајући.</c:v>
                </c:pt>
                <c:pt idx="6">
                  <c:v>Остале факултетске просторије (ходници, тоалети) добро се одржавају.</c:v>
                </c:pt>
                <c:pt idx="7">
                  <c:v>Време предвиђено за рад са студентима и квалитет услуга Архиве Факултета су задовољавајући.</c:v>
                </c:pt>
                <c:pt idx="8">
                  <c:v>Радно време и квалитет услуга скриптарнице Факултета су задовољавајући.</c:v>
                </c:pt>
                <c:pt idx="9">
                  <c:v>Веб-сајт Факултета је прегледан и садржи корисне информације.</c:v>
                </c:pt>
                <c:pt idx="10">
                  <c:v>Декан и продекани су доступни студентима и спремни да помогну у решавању њихових питања.</c:v>
                </c:pt>
                <c:pt idx="11">
                  <c:v>Информације на веб-сајту Факултета редовно се ажурирају.</c:v>
                </c:pt>
                <c:pt idx="12">
                  <c:v>Радно време библиотеке катедре на којој студирам је одговарајуће.</c:v>
                </c:pt>
                <c:pt idx="13">
                  <c:v>Квалитет ИТ услуга (бежични сигнал академске мреже, студентски сервис, Мoodle, имејл) је задовољавајући.</c:v>
                </c:pt>
                <c:pt idx="14">
                  <c:v>Термин рада секретара катедара/семинара са студентима је одговарајући.</c:v>
                </c:pt>
                <c:pt idx="15">
                  <c:v>Одсек за студентска питања ефикасно ради са студентима.</c:v>
                </c:pt>
                <c:pt idx="16">
                  <c:v>Библиотека катедре на којој студирам добро је опремљена и у њој могу да пронађем сву потребну литературу.</c:v>
                </c:pt>
                <c:pt idx="17">
                  <c:v>Управа Факултета ефикасно организује рад служби у циљу пружања подршке студентима.</c:v>
                </c:pt>
                <c:pt idx="18">
                  <c:v>Запослени у Одсеку за студентска питања односе се према студентима коректно и професионално.</c:v>
                </c:pt>
                <c:pt idx="19">
                  <c:v>Однос секретара катедара/семинара према студентима је коректан и професионалан.</c:v>
                </c:pt>
                <c:pt idx="20">
                  <c:v>Запослени у Центру за докторске студије односе се према студентима коректно и професионално.</c:v>
                </c:pt>
                <c:pt idx="21">
                  <c:v>Запослени у библиотеци односе се према студентима коректно и професионално.</c:v>
                </c:pt>
              </c:strCache>
            </c:strRef>
          </c:cat>
          <c:val>
            <c:numRef>
              <c:f>proseci!$C$157:$C$178</c:f>
              <c:numCache>
                <c:formatCode>###0.00</c:formatCode>
                <c:ptCount val="22"/>
                <c:pt idx="0">
                  <c:v>3.5</c:v>
                </c:pt>
                <c:pt idx="1">
                  <c:v>3.5087719298245617</c:v>
                </c:pt>
                <c:pt idx="2">
                  <c:v>3.518518518518519</c:v>
                </c:pt>
                <c:pt idx="3">
                  <c:v>3.5810810810810816</c:v>
                </c:pt>
                <c:pt idx="4">
                  <c:v>3.7215189873417729</c:v>
                </c:pt>
                <c:pt idx="5">
                  <c:v>3.7246376811594213</c:v>
                </c:pt>
                <c:pt idx="6">
                  <c:v>3.8227848101265813</c:v>
                </c:pt>
                <c:pt idx="7">
                  <c:v>3.8382352941176476</c:v>
                </c:pt>
                <c:pt idx="8">
                  <c:v>3.9315068493150687</c:v>
                </c:pt>
                <c:pt idx="9">
                  <c:v>3.9487179487179485</c:v>
                </c:pt>
                <c:pt idx="10">
                  <c:v>3.967741935483871</c:v>
                </c:pt>
                <c:pt idx="11">
                  <c:v>3.9726027397260264</c:v>
                </c:pt>
                <c:pt idx="12">
                  <c:v>4.0675675675675667</c:v>
                </c:pt>
                <c:pt idx="13">
                  <c:v>4.0684931506849304</c:v>
                </c:pt>
                <c:pt idx="14">
                  <c:v>4.1000000000000005</c:v>
                </c:pt>
                <c:pt idx="15">
                  <c:v>4.1466666666666665</c:v>
                </c:pt>
                <c:pt idx="16">
                  <c:v>4.1710526315789469</c:v>
                </c:pt>
                <c:pt idx="17">
                  <c:v>4.1780821917808213</c:v>
                </c:pt>
                <c:pt idx="18">
                  <c:v>4.2533333333333347</c:v>
                </c:pt>
                <c:pt idx="19">
                  <c:v>4.4027777777777786</c:v>
                </c:pt>
                <c:pt idx="20">
                  <c:v>4.432098765432098</c:v>
                </c:pt>
                <c:pt idx="21">
                  <c:v>4.5211267605633809</c:v>
                </c:pt>
              </c:numCache>
            </c:numRef>
          </c:val>
          <c:extLst>
            <c:ext xmlns:c16="http://schemas.microsoft.com/office/drawing/2014/chart" uri="{C3380CC4-5D6E-409C-BE32-E72D297353CC}">
              <c16:uniqueId val="{00000000-6951-4B50-9243-7883CCC45B17}"/>
            </c:ext>
          </c:extLst>
        </c:ser>
        <c:dLbls>
          <c:showLegendKey val="0"/>
          <c:showVal val="0"/>
          <c:showCatName val="0"/>
          <c:showSerName val="0"/>
          <c:showPercent val="0"/>
          <c:showBubbleSize val="0"/>
        </c:dLbls>
        <c:gapWidth val="182"/>
        <c:axId val="201255632"/>
        <c:axId val="88143264"/>
      </c:barChart>
      <c:catAx>
        <c:axId val="20125563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88143264"/>
        <c:crosses val="autoZero"/>
        <c:auto val="1"/>
        <c:lblAlgn val="ctr"/>
        <c:lblOffset val="100"/>
        <c:noMultiLvlLbl val="0"/>
      </c:catAx>
      <c:valAx>
        <c:axId val="88143264"/>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1255632"/>
        <c:crosses val="autoZero"/>
        <c:crossBetween val="between"/>
        <c:majorUnit val="1"/>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proseci!$B$101</c:f>
              <c:strCache>
                <c:ptCount val="1"/>
                <c:pt idx="0">
                  <c:v>Просечна оцена за све тврдње</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proseci!$C$100:$F$100</c:f>
              <c:strCache>
                <c:ptCount val="4"/>
                <c:pt idx="0">
                  <c:v>ОАС</c:v>
                </c:pt>
                <c:pt idx="1">
                  <c:v>МАС</c:v>
                </c:pt>
                <c:pt idx="2">
                  <c:v>ДАС</c:v>
                </c:pt>
                <c:pt idx="3">
                  <c:v>укупно</c:v>
                </c:pt>
              </c:strCache>
            </c:strRef>
          </c:cat>
          <c:val>
            <c:numRef>
              <c:f>proseci!$C$101:$F$101</c:f>
              <c:numCache>
                <c:formatCode>General</c:formatCode>
                <c:ptCount val="4"/>
                <c:pt idx="0">
                  <c:v>3.7</c:v>
                </c:pt>
                <c:pt idx="1">
                  <c:v>3.6</c:v>
                </c:pt>
                <c:pt idx="2">
                  <c:v>4</c:v>
                </c:pt>
                <c:pt idx="3">
                  <c:v>3.7</c:v>
                </c:pt>
              </c:numCache>
            </c:numRef>
          </c:val>
          <c:extLst>
            <c:ext xmlns:c16="http://schemas.microsoft.com/office/drawing/2014/chart" uri="{C3380CC4-5D6E-409C-BE32-E72D297353CC}">
              <c16:uniqueId val="{00000000-8FA4-4FF5-B1FF-7F8B6E6C4A2A}"/>
            </c:ext>
          </c:extLst>
        </c:ser>
        <c:dLbls>
          <c:showLegendKey val="0"/>
          <c:showVal val="0"/>
          <c:showCatName val="0"/>
          <c:showSerName val="0"/>
          <c:showPercent val="0"/>
          <c:showBubbleSize val="0"/>
        </c:dLbls>
        <c:gapWidth val="219"/>
        <c:overlap val="-27"/>
        <c:axId val="181625439"/>
        <c:axId val="172135071"/>
      </c:barChart>
      <c:catAx>
        <c:axId val="18162543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en-US"/>
          </a:p>
        </c:txPr>
        <c:crossAx val="172135071"/>
        <c:crosses val="autoZero"/>
        <c:auto val="1"/>
        <c:lblAlgn val="ctr"/>
        <c:lblOffset val="100"/>
        <c:noMultiLvlLbl val="0"/>
      </c:catAx>
      <c:valAx>
        <c:axId val="172135071"/>
        <c:scaling>
          <c:orientation val="minMax"/>
          <c:max val="5"/>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1625439"/>
        <c:crosses val="autoZero"/>
        <c:crossBetween val="between"/>
        <c:majorUnit val="1"/>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proseci!$C$74</c:f>
              <c:strCache>
                <c:ptCount val="1"/>
                <c:pt idx="0">
                  <c:v>ОАС</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proseci!$B$75:$B$96</c:f>
              <c:strCache>
                <c:ptCount val="22"/>
                <c:pt idx="0">
                  <c:v>Студент продекан активно учествује у решавању студентских питања и ефикасан је у томе.</c:v>
                </c:pt>
                <c:pt idx="1">
                  <c:v>Рад СП је транспарентан, студенти се редовно обавештавају о  активностима.</c:v>
                </c:pt>
                <c:pt idx="2">
                  <c:v>СП на задовољавајући начин заступа интересе студената.</c:v>
                </c:pt>
                <c:pt idx="3">
                  <c:v>Термин за пријем студената у Одсеку за студентска питања је одговарајући.</c:v>
                </c:pt>
                <c:pt idx="4">
                  <c:v>УФ ефикасно организује рад служби у циљу пружања подршке студентима.</c:v>
                </c:pt>
                <c:pt idx="5">
                  <c:v>Услови за рад у учионицама су задовољавајући.</c:v>
                </c:pt>
                <c:pt idx="6">
                  <c:v>Декан и продекани су доступни  и спремни да помогну.</c:v>
                </c:pt>
                <c:pt idx="7">
                  <c:v>Учионице су добро технички опремљене.</c:v>
                </c:pt>
                <c:pt idx="8">
                  <c:v>Остале факултетске просторије добро се одржавају.</c:v>
                </c:pt>
                <c:pt idx="9">
                  <c:v>Време предвиђено за рад са студентима и квалитет услуга Архиве  су задовољавајући.</c:v>
                </c:pt>
                <c:pt idx="10">
                  <c:v>Квалитет ИТ услуга је задовољавајући.</c:v>
                </c:pt>
                <c:pt idx="11">
                  <c:v>Радно време и квалитет услуга скриптарнице  су задовољавајући.</c:v>
                </c:pt>
                <c:pt idx="12">
                  <c:v>Радно време библиотеке  је одговарајуће.</c:v>
                </c:pt>
                <c:pt idx="13">
                  <c:v>Термин рада секретара катедара са студентима је одговарајући.</c:v>
                </c:pt>
                <c:pt idx="14">
                  <c:v>Одсек за студентска питања ефикасно ради са студентима.</c:v>
                </c:pt>
                <c:pt idx="15">
                  <c:v>Веб-сајт Факултета је прегледан и садржи корисне информације.</c:v>
                </c:pt>
                <c:pt idx="16">
                  <c:v>Запослени у Одсеку за студентска питања односе се према студентима коректно и професионално.</c:v>
                </c:pt>
                <c:pt idx="17">
                  <c:v>Информације на веб-сајту Факултета редовно се ажурирају.</c:v>
                </c:pt>
                <c:pt idx="18">
                  <c:v>Запослени у ЦзДС односе се према студентима коректно и професионално.</c:v>
                </c:pt>
                <c:pt idx="19">
                  <c:v>Библиотека катедре добро је опремљена и у њој могу да пронађем  потребну литературу.</c:v>
                </c:pt>
                <c:pt idx="20">
                  <c:v>Однос секретара катедара према студентима је коректан и професионалан.</c:v>
                </c:pt>
                <c:pt idx="21">
                  <c:v>Запослени у библиотеци односе се према студентима коректно и професионално.</c:v>
                </c:pt>
              </c:strCache>
            </c:strRef>
          </c:cat>
          <c:val>
            <c:numRef>
              <c:f>proseci!$C$75:$C$96</c:f>
              <c:numCache>
                <c:formatCode>0.0</c:formatCode>
                <c:ptCount val="22"/>
                <c:pt idx="0">
                  <c:v>3.2724306688417615</c:v>
                </c:pt>
                <c:pt idx="1">
                  <c:v>3.3011583011583006</c:v>
                </c:pt>
                <c:pt idx="2">
                  <c:v>3.3351424694708292</c:v>
                </c:pt>
                <c:pt idx="3">
                  <c:v>3.3903262092238475</c:v>
                </c:pt>
                <c:pt idx="4">
                  <c:v>3.4151925078043686</c:v>
                </c:pt>
                <c:pt idx="5">
                  <c:v>3.4223659889094291</c:v>
                </c:pt>
                <c:pt idx="6">
                  <c:v>3.5085227272727249</c:v>
                </c:pt>
                <c:pt idx="7">
                  <c:v>3.5092421441774486</c:v>
                </c:pt>
                <c:pt idx="8">
                  <c:v>3.6141804788213601</c:v>
                </c:pt>
                <c:pt idx="9">
                  <c:v>3.6401515151515178</c:v>
                </c:pt>
                <c:pt idx="10">
                  <c:v>3.736434108527134</c:v>
                </c:pt>
                <c:pt idx="11">
                  <c:v>3.7385554425228906</c:v>
                </c:pt>
                <c:pt idx="12">
                  <c:v>3.7447698744769835</c:v>
                </c:pt>
                <c:pt idx="13">
                  <c:v>3.7586206896551726</c:v>
                </c:pt>
                <c:pt idx="14">
                  <c:v>3.8027282266526754</c:v>
                </c:pt>
                <c:pt idx="15">
                  <c:v>3.844875346260388</c:v>
                </c:pt>
                <c:pt idx="16">
                  <c:v>3.8748685594111416</c:v>
                </c:pt>
                <c:pt idx="17">
                  <c:v>3.8896484375000044</c:v>
                </c:pt>
                <c:pt idx="18">
                  <c:v>3.8979591836734717</c:v>
                </c:pt>
                <c:pt idx="19">
                  <c:v>3.9010752688172032</c:v>
                </c:pt>
                <c:pt idx="20">
                  <c:v>4.0058616647127767</c:v>
                </c:pt>
                <c:pt idx="21">
                  <c:v>4.3056155507559355</c:v>
                </c:pt>
              </c:numCache>
            </c:numRef>
          </c:val>
          <c:extLst>
            <c:ext xmlns:c16="http://schemas.microsoft.com/office/drawing/2014/chart" uri="{C3380CC4-5D6E-409C-BE32-E72D297353CC}">
              <c16:uniqueId val="{00000000-FDE7-44B9-8A68-AB9206B13E22}"/>
            </c:ext>
          </c:extLst>
        </c:ser>
        <c:ser>
          <c:idx val="1"/>
          <c:order val="1"/>
          <c:tx>
            <c:strRef>
              <c:f>proseci!$D$74</c:f>
              <c:strCache>
                <c:ptCount val="1"/>
                <c:pt idx="0">
                  <c:v>МАС</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proseci!$B$75:$B$96</c:f>
              <c:strCache>
                <c:ptCount val="22"/>
                <c:pt idx="0">
                  <c:v>Студент продекан активно учествује у решавању студентских питања и ефикасан је у томе.</c:v>
                </c:pt>
                <c:pt idx="1">
                  <c:v>Рад СП је транспарентан, студенти се редовно обавештавају о  активностима.</c:v>
                </c:pt>
                <c:pt idx="2">
                  <c:v>СП на задовољавајући начин заступа интересе студената.</c:v>
                </c:pt>
                <c:pt idx="3">
                  <c:v>Термин за пријем студената у Одсеку за студентска питања је одговарајући.</c:v>
                </c:pt>
                <c:pt idx="4">
                  <c:v>УФ ефикасно организује рад служби у циљу пружања подршке студентима.</c:v>
                </c:pt>
                <c:pt idx="5">
                  <c:v>Услови за рад у учионицама су задовољавајући.</c:v>
                </c:pt>
                <c:pt idx="6">
                  <c:v>Декан и продекани су доступни  и спремни да помогну.</c:v>
                </c:pt>
                <c:pt idx="7">
                  <c:v>Учионице су добро технички опремљене.</c:v>
                </c:pt>
                <c:pt idx="8">
                  <c:v>Остале факултетске просторије добро се одржавају.</c:v>
                </c:pt>
                <c:pt idx="9">
                  <c:v>Време предвиђено за рад са студентима и квалитет услуга Архиве  су задовољавајући.</c:v>
                </c:pt>
                <c:pt idx="10">
                  <c:v>Квалитет ИТ услуга је задовољавајући.</c:v>
                </c:pt>
                <c:pt idx="11">
                  <c:v>Радно време и квалитет услуга скриптарнице  су задовољавајући.</c:v>
                </c:pt>
                <c:pt idx="12">
                  <c:v>Радно време библиотеке  је одговарајуће.</c:v>
                </c:pt>
                <c:pt idx="13">
                  <c:v>Термин рада секретара катедара са студентима је одговарајући.</c:v>
                </c:pt>
                <c:pt idx="14">
                  <c:v>Одсек за студентска питања ефикасно ради са студентима.</c:v>
                </c:pt>
                <c:pt idx="15">
                  <c:v>Веб-сајт Факултета је прегледан и садржи корисне информације.</c:v>
                </c:pt>
                <c:pt idx="16">
                  <c:v>Запослени у Одсеку за студентска питања односе се према студентима коректно и професионално.</c:v>
                </c:pt>
                <c:pt idx="17">
                  <c:v>Информације на веб-сајту Факултета редовно се ажурирају.</c:v>
                </c:pt>
                <c:pt idx="18">
                  <c:v>Запослени у ЦзДС односе се према студентима коректно и професионално.</c:v>
                </c:pt>
                <c:pt idx="19">
                  <c:v>Библиотека катедре добро је опремљена и у њој могу да пронађем  потребну литературу.</c:v>
                </c:pt>
                <c:pt idx="20">
                  <c:v>Однос секретара катедара према студентима је коректан и професионалан.</c:v>
                </c:pt>
                <c:pt idx="21">
                  <c:v>Запослени у библиотеци односе се према студентима коректно и професионално.</c:v>
                </c:pt>
              </c:strCache>
            </c:strRef>
          </c:cat>
          <c:val>
            <c:numRef>
              <c:f>proseci!$D$75:$D$96</c:f>
              <c:numCache>
                <c:formatCode>0.0</c:formatCode>
                <c:ptCount val="22"/>
                <c:pt idx="0">
                  <c:v>2.6716417910447769</c:v>
                </c:pt>
                <c:pt idx="1">
                  <c:v>2.7083333333333348</c:v>
                </c:pt>
                <c:pt idx="2">
                  <c:v>2.6901408450704216</c:v>
                </c:pt>
                <c:pt idx="3">
                  <c:v>4.1866666666666683</c:v>
                </c:pt>
                <c:pt idx="4">
                  <c:v>3.6750000000000003</c:v>
                </c:pt>
                <c:pt idx="5">
                  <c:v>3.4939759036144573</c:v>
                </c:pt>
                <c:pt idx="6">
                  <c:v>3.6027397260273974</c:v>
                </c:pt>
                <c:pt idx="7">
                  <c:v>3.4074074074074079</c:v>
                </c:pt>
                <c:pt idx="8">
                  <c:v>3.4268292682926829</c:v>
                </c:pt>
                <c:pt idx="9">
                  <c:v>3.9315068493150687</c:v>
                </c:pt>
                <c:pt idx="10">
                  <c:v>3.8271604938271602</c:v>
                </c:pt>
                <c:pt idx="11">
                  <c:v>3.9090909090909096</c:v>
                </c:pt>
                <c:pt idx="12">
                  <c:v>2.9624999999999999</c:v>
                </c:pt>
                <c:pt idx="13">
                  <c:v>3.7662337662337655</c:v>
                </c:pt>
                <c:pt idx="14">
                  <c:v>4.5125000000000028</c:v>
                </c:pt>
                <c:pt idx="15">
                  <c:v>3.8433734939759034</c:v>
                </c:pt>
                <c:pt idx="16">
                  <c:v>4.5365853658536563</c:v>
                </c:pt>
                <c:pt idx="17">
                  <c:v>3.6790123456790127</c:v>
                </c:pt>
                <c:pt idx="18">
                  <c:v>3.9473684210526314</c:v>
                </c:pt>
                <c:pt idx="19">
                  <c:v>3.1250000000000004</c:v>
                </c:pt>
                <c:pt idx="20">
                  <c:v>3.4358974358974352</c:v>
                </c:pt>
                <c:pt idx="21">
                  <c:v>3.1750000000000003</c:v>
                </c:pt>
              </c:numCache>
            </c:numRef>
          </c:val>
          <c:extLst>
            <c:ext xmlns:c16="http://schemas.microsoft.com/office/drawing/2014/chart" uri="{C3380CC4-5D6E-409C-BE32-E72D297353CC}">
              <c16:uniqueId val="{00000001-FDE7-44B9-8A68-AB9206B13E22}"/>
            </c:ext>
          </c:extLst>
        </c:ser>
        <c:ser>
          <c:idx val="2"/>
          <c:order val="2"/>
          <c:tx>
            <c:strRef>
              <c:f>proseci!$E$74</c:f>
              <c:strCache>
                <c:ptCount val="1"/>
                <c:pt idx="0">
                  <c:v>ДАС</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proseci!$B$75:$B$96</c:f>
              <c:strCache>
                <c:ptCount val="22"/>
                <c:pt idx="0">
                  <c:v>Студент продекан активно учествује у решавању студентских питања и ефикасан је у томе.</c:v>
                </c:pt>
                <c:pt idx="1">
                  <c:v>Рад СП је транспарентан, студенти се редовно обавештавају о  активностима.</c:v>
                </c:pt>
                <c:pt idx="2">
                  <c:v>СП на задовољавајући начин заступа интересе студената.</c:v>
                </c:pt>
                <c:pt idx="3">
                  <c:v>Термин за пријем студената у Одсеку за студентска питања је одговарајући.</c:v>
                </c:pt>
                <c:pt idx="4">
                  <c:v>УФ ефикасно организује рад служби у циљу пружања подршке студентима.</c:v>
                </c:pt>
                <c:pt idx="5">
                  <c:v>Услови за рад у учионицама су задовољавајући.</c:v>
                </c:pt>
                <c:pt idx="6">
                  <c:v>Декан и продекани су доступни  и спремни да помогну.</c:v>
                </c:pt>
                <c:pt idx="7">
                  <c:v>Учионице су добро технички опремљене.</c:v>
                </c:pt>
                <c:pt idx="8">
                  <c:v>Остале факултетске просторије добро се одржавају.</c:v>
                </c:pt>
                <c:pt idx="9">
                  <c:v>Време предвиђено за рад са студентима и квалитет услуга Архиве  су задовољавајући.</c:v>
                </c:pt>
                <c:pt idx="10">
                  <c:v>Квалитет ИТ услуга је задовољавајући.</c:v>
                </c:pt>
                <c:pt idx="11">
                  <c:v>Радно време и квалитет услуга скриптарнице  су задовољавајући.</c:v>
                </c:pt>
                <c:pt idx="12">
                  <c:v>Радно време библиотеке  је одговарајуће.</c:v>
                </c:pt>
                <c:pt idx="13">
                  <c:v>Термин рада секретара катедара са студентима је одговарајући.</c:v>
                </c:pt>
                <c:pt idx="14">
                  <c:v>Одсек за студентска питања ефикасно ради са студентима.</c:v>
                </c:pt>
                <c:pt idx="15">
                  <c:v>Веб-сајт Факултета је прегледан и садржи корисне информације.</c:v>
                </c:pt>
                <c:pt idx="16">
                  <c:v>Запослени у Одсеку за студентска питања односе се према студентима коректно и професионално.</c:v>
                </c:pt>
                <c:pt idx="17">
                  <c:v>Информације на веб-сајту Факултета редовно се ажурирају.</c:v>
                </c:pt>
                <c:pt idx="18">
                  <c:v>Запослени у ЦзДС односе се према студентима коректно и професионално.</c:v>
                </c:pt>
                <c:pt idx="19">
                  <c:v>Библиотека катедре добро је опремљена и у њој могу да пронађем  потребну литературу.</c:v>
                </c:pt>
                <c:pt idx="20">
                  <c:v>Однос секретара катедара према студентима је коректан и професионалан.</c:v>
                </c:pt>
                <c:pt idx="21">
                  <c:v>Запослени у библиотеци односе се према студентима коректно и професионално.</c:v>
                </c:pt>
              </c:strCache>
            </c:strRef>
          </c:cat>
          <c:val>
            <c:numRef>
              <c:f>proseci!$E$75:$E$96</c:f>
              <c:numCache>
                <c:formatCode>0.0</c:formatCode>
                <c:ptCount val="22"/>
                <c:pt idx="0">
                  <c:v>3.518518518518519</c:v>
                </c:pt>
                <c:pt idx="1">
                  <c:v>3.5087719298245617</c:v>
                </c:pt>
                <c:pt idx="2">
                  <c:v>3.5</c:v>
                </c:pt>
                <c:pt idx="3">
                  <c:v>3.7246376811594213</c:v>
                </c:pt>
                <c:pt idx="4">
                  <c:v>4.1780821917808213</c:v>
                </c:pt>
                <c:pt idx="5">
                  <c:v>3.7215189873417729</c:v>
                </c:pt>
                <c:pt idx="6">
                  <c:v>3.967741935483871</c:v>
                </c:pt>
                <c:pt idx="7">
                  <c:v>3.5810810810810816</c:v>
                </c:pt>
                <c:pt idx="8">
                  <c:v>3.8227848101265813</c:v>
                </c:pt>
                <c:pt idx="9">
                  <c:v>3.8382352941176476</c:v>
                </c:pt>
                <c:pt idx="10">
                  <c:v>4.0684931506849304</c:v>
                </c:pt>
                <c:pt idx="11">
                  <c:v>3.9315068493150687</c:v>
                </c:pt>
                <c:pt idx="12">
                  <c:v>4.0675675675675667</c:v>
                </c:pt>
                <c:pt idx="13">
                  <c:v>4.1000000000000005</c:v>
                </c:pt>
                <c:pt idx="14">
                  <c:v>4.1466666666666665</c:v>
                </c:pt>
                <c:pt idx="15">
                  <c:v>3.9487179487179485</c:v>
                </c:pt>
                <c:pt idx="16">
                  <c:v>4.2533333333333347</c:v>
                </c:pt>
                <c:pt idx="17">
                  <c:v>3.9726027397260264</c:v>
                </c:pt>
                <c:pt idx="18" formatCode="###0.00">
                  <c:v>4.432098765432098</c:v>
                </c:pt>
                <c:pt idx="19">
                  <c:v>4.1710526315789469</c:v>
                </c:pt>
                <c:pt idx="20">
                  <c:v>4.4027777777777786</c:v>
                </c:pt>
                <c:pt idx="21">
                  <c:v>4.5211267605633809</c:v>
                </c:pt>
              </c:numCache>
            </c:numRef>
          </c:val>
          <c:extLst>
            <c:ext xmlns:c16="http://schemas.microsoft.com/office/drawing/2014/chart" uri="{C3380CC4-5D6E-409C-BE32-E72D297353CC}">
              <c16:uniqueId val="{00000002-FDE7-44B9-8A68-AB9206B13E22}"/>
            </c:ext>
          </c:extLst>
        </c:ser>
        <c:dLbls>
          <c:dLblPos val="outEnd"/>
          <c:showLegendKey val="0"/>
          <c:showVal val="1"/>
          <c:showCatName val="0"/>
          <c:showSerName val="0"/>
          <c:showPercent val="0"/>
          <c:showBubbleSize val="0"/>
        </c:dLbls>
        <c:gapWidth val="182"/>
        <c:overlap val="-16"/>
        <c:axId val="491199871"/>
        <c:axId val="69462943"/>
      </c:barChart>
      <c:catAx>
        <c:axId val="491199871"/>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en-US"/>
          </a:p>
        </c:txPr>
        <c:crossAx val="69462943"/>
        <c:crosses val="autoZero"/>
        <c:auto val="1"/>
        <c:lblAlgn val="ctr"/>
        <c:lblOffset val="100"/>
        <c:noMultiLvlLbl val="0"/>
      </c:catAx>
      <c:valAx>
        <c:axId val="69462943"/>
        <c:scaling>
          <c:orientation val="minMax"/>
        </c:scaling>
        <c:delete val="0"/>
        <c:axPos val="b"/>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119987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ysClr val="windowText" lastClr="000000"/>
                </a:solidFill>
                <a:latin typeface="+mn-lt"/>
                <a:ea typeface="+mn-ea"/>
                <a:cs typeface="+mn-cs"/>
              </a:defRPr>
            </a:pPr>
            <a:r>
              <a:rPr lang="sr-Cyrl-RS" sz="1200">
                <a:solidFill>
                  <a:sysClr val="windowText" lastClr="000000"/>
                </a:solidFill>
              </a:rPr>
              <a:t>Структура узорка - пол</a:t>
            </a:r>
            <a:endParaRPr lang="sr-Latn-RS" sz="1200">
              <a:solidFill>
                <a:sysClr val="windowText" lastClr="000000"/>
              </a:solidFill>
            </a:endParaRPr>
          </a:p>
        </c:rich>
      </c:tx>
      <c:layout/>
      <c:overlay val="0"/>
      <c:spPr>
        <a:noFill/>
        <a:ln>
          <a:noFill/>
        </a:ln>
        <a:effectLst/>
      </c:spPr>
      <c:txPr>
        <a:bodyPr rot="0" spcFirstLastPara="1" vertOverflow="ellipsis" vert="horz" wrap="square" anchor="ctr" anchorCtr="1"/>
        <a:lstStyle/>
        <a:p>
          <a:pPr>
            <a:defRPr sz="120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0881749469512302"/>
          <c:y val="0.24484335228489187"/>
          <c:w val="0.45852235063044738"/>
          <c:h val="0.62198349073435311"/>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2289-437C-BDBC-37BF0107A0A5}"/>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2289-437C-BDBC-37BF0107A0A5}"/>
              </c:ext>
            </c:extLst>
          </c:dPt>
          <c:dLbls>
            <c:dLbl>
              <c:idx val="0"/>
              <c:layout>
                <c:manualLayout>
                  <c:x val="-0.13274119013811797"/>
                  <c:y val="-0.25273023883064338"/>
                </c:manualLayout>
              </c:layout>
              <c:tx>
                <c:rich>
                  <a:bodyPr rot="0" spcFirstLastPara="1" vertOverflow="ellipsis" vert="horz" wrap="square" lIns="38100" tIns="19050" rIns="38100" bIns="19050" anchor="ctr" anchorCtr="1">
                    <a:noAutofit/>
                  </a:bodyPr>
                  <a:lstStyle/>
                  <a:p>
                    <a:pPr>
                      <a:defRPr sz="1050" b="0" i="0" u="none" strike="noStrike" kern="1200" baseline="0">
                        <a:solidFill>
                          <a:schemeClr val="bg1"/>
                        </a:solidFill>
                        <a:latin typeface="+mn-lt"/>
                        <a:ea typeface="+mn-ea"/>
                        <a:cs typeface="+mn-cs"/>
                      </a:defRPr>
                    </a:pPr>
                    <a:fld id="{E68359ED-5073-47D4-BF19-9DF8A44477FC}" type="VALUE">
                      <a:rPr lang="en-US" sz="1050">
                        <a:solidFill>
                          <a:schemeClr val="bg1"/>
                        </a:solidFill>
                      </a:rPr>
                      <a:pPr>
                        <a:defRPr sz="1050">
                          <a:solidFill>
                            <a:schemeClr val="bg1"/>
                          </a:solidFill>
                        </a:defRPr>
                      </a:pPr>
                      <a:t>[VALUE]</a:t>
                    </a:fld>
                    <a:r>
                      <a:rPr lang="en-US" sz="1050">
                        <a:solidFill>
                          <a:schemeClr val="bg1"/>
                        </a:solidFill>
                      </a:rPr>
                      <a:t>%</a:t>
                    </a:r>
                  </a:p>
                </c:rich>
              </c:tx>
              <c:spPr>
                <a:noFill/>
                <a:ln>
                  <a:noFill/>
                </a:ln>
                <a:effectLst/>
              </c:spPr>
              <c:txPr>
                <a:bodyPr rot="0" spcFirstLastPara="1" vertOverflow="ellipsis" vert="horz" wrap="square" lIns="38100" tIns="19050" rIns="38100" bIns="19050" anchor="ctr" anchorCtr="1">
                  <a:noAutofit/>
                </a:bodyPr>
                <a:lstStyle/>
                <a:p>
                  <a:pPr>
                    <a:defRPr sz="1050" b="0"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15:layout>
                    <c:manualLayout>
                      <c:w val="0.2163366464437847"/>
                      <c:h val="0.16677556879975639"/>
                    </c:manualLayout>
                  </c15:layout>
                  <c15:dlblFieldTable/>
                  <c15:showDataLabelsRange val="0"/>
                </c:ext>
                <c:ext xmlns:c16="http://schemas.microsoft.com/office/drawing/2014/chart" uri="{C3380CC4-5D6E-409C-BE32-E72D297353CC}">
                  <c16:uniqueId val="{00000001-2289-437C-BDBC-37BF0107A0A5}"/>
                </c:ext>
              </c:extLst>
            </c:dLbl>
            <c:dLbl>
              <c:idx val="1"/>
              <c:layout>
                <c:manualLayout>
                  <c:x val="0.10526945267698999"/>
                  <c:y val="0.13178200157004544"/>
                </c:manualLayout>
              </c:layout>
              <c:tx>
                <c:rich>
                  <a:bodyPr rot="0" spcFirstLastPara="1" vertOverflow="ellipsis" vert="horz" wrap="square" lIns="38100" tIns="19050" rIns="38100" bIns="19050" anchor="ctr" anchorCtr="1">
                    <a:spAutoFit/>
                  </a:bodyPr>
                  <a:lstStyle/>
                  <a:p>
                    <a:pPr>
                      <a:defRPr sz="1050" b="0" i="0" u="none" strike="noStrike" kern="1200" baseline="0">
                        <a:solidFill>
                          <a:schemeClr val="bg1"/>
                        </a:solidFill>
                        <a:latin typeface="+mn-lt"/>
                        <a:ea typeface="+mn-ea"/>
                        <a:cs typeface="+mn-cs"/>
                      </a:defRPr>
                    </a:pPr>
                    <a:fld id="{58589D53-E5C5-42F9-8AB4-ADEA44A8B85E}" type="VALUE">
                      <a:rPr lang="en-US" sz="1050">
                        <a:solidFill>
                          <a:schemeClr val="bg1"/>
                        </a:solidFill>
                      </a:rPr>
                      <a:pPr>
                        <a:defRPr sz="1050">
                          <a:solidFill>
                            <a:schemeClr val="bg1"/>
                          </a:solidFill>
                        </a:defRPr>
                      </a:pPr>
                      <a:t>[VALUE]</a:t>
                    </a:fld>
                    <a:r>
                      <a:rPr lang="en-US" sz="1050">
                        <a:solidFill>
                          <a:schemeClr val="bg1"/>
                        </a:solidFill>
                      </a:rPr>
                      <a:t>%</a:t>
                    </a:r>
                  </a:p>
                </c:rich>
              </c:tx>
              <c:spPr>
                <a:noFill/>
                <a:ln>
                  <a:noFill/>
                </a:ln>
                <a:effectLst/>
              </c:spPr>
              <c:txPr>
                <a:bodyPr rot="0" spcFirstLastPara="1" vertOverflow="ellipsis" vert="horz" wrap="square" lIns="38100" tIns="19050" rIns="38100" bIns="19050" anchor="ctr" anchorCtr="1">
                  <a:spAutoFit/>
                </a:bodyPr>
                <a:lstStyle/>
                <a:p>
                  <a:pPr>
                    <a:defRPr sz="1050" b="0"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3-2289-437C-BDBC-37BF0107A0A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pol!$J$4:$J$5</c:f>
              <c:strCache>
                <c:ptCount val="2"/>
                <c:pt idx="0">
                  <c:v>женски</c:v>
                </c:pt>
                <c:pt idx="1">
                  <c:v>мушки</c:v>
                </c:pt>
              </c:strCache>
            </c:strRef>
          </c:cat>
          <c:val>
            <c:numRef>
              <c:f>pol!$L$4:$L$5</c:f>
              <c:numCache>
                <c:formatCode>0.0</c:formatCode>
                <c:ptCount val="2"/>
                <c:pt idx="0">
                  <c:v>84.848484848484844</c:v>
                </c:pt>
                <c:pt idx="1">
                  <c:v>15.151515151515152</c:v>
                </c:pt>
              </c:numCache>
            </c:numRef>
          </c:val>
          <c:extLst>
            <c:ext xmlns:c16="http://schemas.microsoft.com/office/drawing/2014/chart" uri="{C3380CC4-5D6E-409C-BE32-E72D297353CC}">
              <c16:uniqueId val="{00000004-2289-437C-BDBC-37BF0107A0A5}"/>
            </c:ext>
          </c:extLst>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68495565030655758"/>
          <c:y val="0.41745297462817138"/>
          <c:w val="0.24698453207183094"/>
          <c:h val="0.33308381545145055"/>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ysClr val="windowText" lastClr="000000"/>
                </a:solidFill>
                <a:latin typeface="+mn-lt"/>
                <a:ea typeface="+mn-ea"/>
                <a:cs typeface="+mn-cs"/>
              </a:defRPr>
            </a:pPr>
            <a:r>
              <a:rPr lang="sr-Cyrl-RS" sz="1200">
                <a:solidFill>
                  <a:sysClr val="windowText" lastClr="000000"/>
                </a:solidFill>
              </a:rPr>
              <a:t>Структура</a:t>
            </a:r>
            <a:r>
              <a:rPr lang="sr-Cyrl-RS" sz="1200" baseline="0">
                <a:solidFill>
                  <a:sysClr val="windowText" lastClr="000000"/>
                </a:solidFill>
              </a:rPr>
              <a:t> узорка - статус студирања</a:t>
            </a:r>
            <a:endParaRPr lang="sr-Latn-RS" sz="1200">
              <a:solidFill>
                <a:sysClr val="windowText" lastClr="000000"/>
              </a:solidFill>
            </a:endParaRPr>
          </a:p>
        </c:rich>
      </c:tx>
      <c:layout/>
      <c:overlay val="0"/>
      <c:spPr>
        <a:noFill/>
        <a:ln>
          <a:noFill/>
        </a:ln>
        <a:effectLst/>
      </c:spPr>
      <c:txPr>
        <a:bodyPr rot="0" spcFirstLastPara="1" vertOverflow="ellipsis" vert="horz" wrap="square" anchor="ctr" anchorCtr="1"/>
        <a:lstStyle/>
        <a:p>
          <a:pPr>
            <a:defRPr sz="120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5.7508359400280443E-2"/>
          <c:y val="0.30546077573636626"/>
          <c:w val="0.44883903210728798"/>
          <c:h val="0.60676387673762999"/>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A070-4999-BBE6-6234A1EED20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A070-4999-BBE6-6234A1EED20C}"/>
              </c:ext>
            </c:extLst>
          </c:dPt>
          <c:dLbls>
            <c:dLbl>
              <c:idx val="0"/>
              <c:layout>
                <c:manualLayout>
                  <c:x val="-0.1070555555555555"/>
                  <c:y val="0.10312736949547974"/>
                </c:manualLayout>
              </c:layout>
              <c:tx>
                <c:rich>
                  <a:bodyPr rot="0" spcFirstLastPara="1" vertOverflow="ellipsis" vert="horz" wrap="square" lIns="38100" tIns="19050" rIns="38100" bIns="19050" anchor="ctr" anchorCtr="1">
                    <a:spAutoFit/>
                  </a:bodyPr>
                  <a:lstStyle/>
                  <a:p>
                    <a:pPr>
                      <a:defRPr sz="1100" b="0" i="0" u="none" strike="noStrike" kern="1200" baseline="0">
                        <a:solidFill>
                          <a:schemeClr val="bg1"/>
                        </a:solidFill>
                        <a:latin typeface="+mn-lt"/>
                        <a:ea typeface="+mn-ea"/>
                        <a:cs typeface="+mn-cs"/>
                      </a:defRPr>
                    </a:pPr>
                    <a:fld id="{FE88EB31-C438-4CC4-B95A-02C4CA81BBE2}" type="VALUE">
                      <a:rPr lang="en-US" sz="1100"/>
                      <a:pPr>
                        <a:defRPr sz="1100">
                          <a:solidFill>
                            <a:schemeClr val="bg1"/>
                          </a:solidFill>
                        </a:defRPr>
                      </a:pPr>
                      <a:t>[VALUE]</a:t>
                    </a:fld>
                    <a:r>
                      <a:rPr lang="en-US" sz="1100"/>
                      <a:t>%</a:t>
                    </a:r>
                  </a:p>
                </c:rich>
              </c:tx>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1-A070-4999-BBE6-6234A1EED20C}"/>
                </c:ext>
              </c:extLst>
            </c:dLbl>
            <c:dLbl>
              <c:idx val="1"/>
              <c:layout>
                <c:manualLayout>
                  <c:x val="0.10042176821850632"/>
                  <c:y val="-0.16423588736787148"/>
                </c:manualLayout>
              </c:layout>
              <c:tx>
                <c:rich>
                  <a:bodyPr rot="0" spcFirstLastPara="1" vertOverflow="ellipsis" vert="horz" wrap="square" lIns="38100" tIns="19050" rIns="38100" bIns="19050" anchor="ctr" anchorCtr="1">
                    <a:noAutofit/>
                  </a:bodyPr>
                  <a:lstStyle/>
                  <a:p>
                    <a:pPr>
                      <a:defRPr sz="1100" b="0" i="0" u="none" strike="noStrike" kern="1200" baseline="0">
                        <a:solidFill>
                          <a:schemeClr val="bg1"/>
                        </a:solidFill>
                        <a:latin typeface="+mn-lt"/>
                        <a:ea typeface="+mn-ea"/>
                        <a:cs typeface="+mn-cs"/>
                      </a:defRPr>
                    </a:pPr>
                    <a:fld id="{13393582-5060-4AF2-8106-99BA2385C08B}" type="VALUE">
                      <a:rPr lang="en-US" sz="1100"/>
                      <a:pPr>
                        <a:defRPr sz="1100">
                          <a:solidFill>
                            <a:schemeClr val="bg1"/>
                          </a:solidFill>
                        </a:defRPr>
                      </a:pPr>
                      <a:t>[VALUE]</a:t>
                    </a:fld>
                    <a:r>
                      <a:rPr lang="en-US" sz="1100"/>
                      <a:t>%</a:t>
                    </a:r>
                  </a:p>
                </c:rich>
              </c:tx>
              <c:spPr>
                <a:noFill/>
                <a:ln>
                  <a:noFill/>
                </a:ln>
                <a:effectLst/>
              </c:spPr>
              <c:txPr>
                <a:bodyPr rot="0" spcFirstLastPara="1" vertOverflow="ellipsis" vert="horz" wrap="square" lIns="38100" tIns="19050" rIns="38100" bIns="19050" anchor="ctr" anchorCtr="1">
                  <a:noAutofit/>
                </a:bodyPr>
                <a:lstStyle/>
                <a:p>
                  <a:pPr>
                    <a:defRPr sz="1100" b="0"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15:layout>
                    <c:manualLayout>
                      <c:w val="0.15570464754812374"/>
                      <c:h val="0.12756424159554905"/>
                    </c:manualLayout>
                  </c15:layout>
                  <c15:dlblFieldTable/>
                  <c15:showDataLabelsRange val="0"/>
                </c:ext>
                <c:ext xmlns:c16="http://schemas.microsoft.com/office/drawing/2014/chart" uri="{C3380CC4-5D6E-409C-BE32-E72D297353CC}">
                  <c16:uniqueId val="{00000003-A070-4999-BBE6-6234A1EED20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'druge var'!$B$19:$B$20</c:f>
              <c:strCache>
                <c:ptCount val="2"/>
                <c:pt idx="0">
                  <c:v>самофинансирање</c:v>
                </c:pt>
                <c:pt idx="1">
                  <c:v>буџет</c:v>
                </c:pt>
              </c:strCache>
            </c:strRef>
          </c:cat>
          <c:val>
            <c:numRef>
              <c:f>'druge var'!$D$19:$D$20</c:f>
              <c:numCache>
                <c:formatCode>0</c:formatCode>
                <c:ptCount val="2"/>
                <c:pt idx="0">
                  <c:v>26.960418222554143</c:v>
                </c:pt>
                <c:pt idx="1">
                  <c:v>73.039581777445846</c:v>
                </c:pt>
              </c:numCache>
            </c:numRef>
          </c:val>
          <c:extLst>
            <c:ext xmlns:c16="http://schemas.microsoft.com/office/drawing/2014/chart" uri="{C3380CC4-5D6E-409C-BE32-E72D297353CC}">
              <c16:uniqueId val="{00000004-A070-4999-BBE6-6234A1EED20C}"/>
            </c:ext>
          </c:extLst>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5510725200445834"/>
          <c:y val="0.35576650140954602"/>
          <c:w val="0.42720670190198828"/>
          <c:h val="0.42269417711674928"/>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ysClr val="windowText" lastClr="000000"/>
                </a:solidFill>
                <a:latin typeface="+mn-lt"/>
                <a:ea typeface="+mn-ea"/>
                <a:cs typeface="+mn-cs"/>
              </a:defRPr>
            </a:pPr>
            <a:r>
              <a:rPr lang="sr-Cyrl-RS" sz="1200">
                <a:solidFill>
                  <a:sysClr val="windowText" lastClr="000000"/>
                </a:solidFill>
              </a:rPr>
              <a:t>Структура</a:t>
            </a:r>
            <a:r>
              <a:rPr lang="sr-Cyrl-RS" sz="1200" baseline="0">
                <a:solidFill>
                  <a:sysClr val="windowText" lastClr="000000"/>
                </a:solidFill>
              </a:rPr>
              <a:t> узорка - просечна оцена током студија</a:t>
            </a:r>
            <a:endParaRPr lang="sr-Latn-RS" sz="1200">
              <a:solidFill>
                <a:sysClr val="windowText" lastClr="000000"/>
              </a:solidFill>
            </a:endParaRPr>
          </a:p>
        </c:rich>
      </c:tx>
      <c:layout/>
      <c:overlay val="0"/>
      <c:spPr>
        <a:noFill/>
        <a:ln>
          <a:noFill/>
        </a:ln>
        <a:effectLst/>
      </c:spPr>
      <c:txPr>
        <a:bodyPr rot="0" spcFirstLastPara="1" vertOverflow="ellipsis" vert="horz" wrap="square" anchor="ctr" anchorCtr="1"/>
        <a:lstStyle/>
        <a:p>
          <a:pPr>
            <a:defRPr sz="120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8836895388076494"/>
          <c:y val="0.28375615157480316"/>
          <c:w val="0.36919325084364457"/>
          <c:h val="0.66936884842519684"/>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2A0-42F8-9C19-C1F5B776AFAB}"/>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D2A0-42F8-9C19-C1F5B776AFAB}"/>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D2A0-42F8-9C19-C1F5B776AFAB}"/>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D2A0-42F8-9C19-C1F5B776AFAB}"/>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D2A0-42F8-9C19-C1F5B776AFAB}"/>
              </c:ext>
            </c:extLst>
          </c:dPt>
          <c:dLbls>
            <c:dLbl>
              <c:idx val="0"/>
              <c:layout>
                <c:manualLayout>
                  <c:x val="-3.7893475815523062E-2"/>
                  <c:y val="4.2720636482939398E-3"/>
                </c:manualLayout>
              </c:layout>
              <c:tx>
                <c:rich>
                  <a:bodyPr rot="0" spcFirstLastPara="1" vertOverflow="ellipsis" vert="horz" wrap="square" lIns="38100" tIns="19050" rIns="38100" bIns="19050" anchor="ctr" anchorCtr="1">
                    <a:spAutoFit/>
                  </a:bodyPr>
                  <a:lstStyle/>
                  <a:p>
                    <a:pPr>
                      <a:defRPr sz="1050" b="0" i="0" u="none" strike="noStrike" kern="1200" baseline="0">
                        <a:solidFill>
                          <a:sysClr val="windowText" lastClr="000000"/>
                        </a:solidFill>
                        <a:latin typeface="+mn-lt"/>
                        <a:ea typeface="+mn-ea"/>
                        <a:cs typeface="+mn-cs"/>
                      </a:defRPr>
                    </a:pPr>
                    <a:fld id="{870691FC-4B90-4F1B-BCDD-360AFC1C4253}" type="VALUE">
                      <a:rPr lang="en-US"/>
                      <a:pPr>
                        <a:defRPr sz="1050">
                          <a:solidFill>
                            <a:sysClr val="windowText" lastClr="000000"/>
                          </a:solidFill>
                        </a:defRPr>
                      </a:pPr>
                      <a:t>[VALUE]</a:t>
                    </a:fld>
                    <a:r>
                      <a:rPr lang="en-US"/>
                      <a:t>%</a:t>
                    </a:r>
                  </a:p>
                </c:rich>
              </c:tx>
              <c:spPr>
                <a:noFill/>
                <a:ln>
                  <a:noFill/>
                </a:ln>
                <a:effectLst/>
              </c:spPr>
              <c:txPr>
                <a:bodyPr rot="0" spcFirstLastPara="1" vertOverflow="ellipsis" vert="horz" wrap="square" lIns="38100" tIns="19050" rIns="38100" bIns="19050" anchor="ctr" anchorCtr="1">
                  <a:spAutoFit/>
                </a:bodyPr>
                <a:lstStyle/>
                <a:p>
                  <a:pPr>
                    <a:defRPr sz="105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1-D2A0-42F8-9C19-C1F5B776AFAB}"/>
                </c:ext>
              </c:extLst>
            </c:dLbl>
            <c:dLbl>
              <c:idx val="1"/>
              <c:layout/>
              <c:tx>
                <c:rich>
                  <a:bodyPr/>
                  <a:lstStyle/>
                  <a:p>
                    <a:fld id="{CC2E64C5-26FC-4680-BE03-F8A108720FBF}" type="VALUE">
                      <a:rPr lang="en-US"/>
                      <a:pPr/>
                      <a:t>[VALUE]</a:t>
                    </a:fld>
                    <a:r>
                      <a:rPr lang="en-US"/>
                      <a:t>%</a:t>
                    </a:r>
                  </a:p>
                </c:rich>
              </c:tx>
              <c:showLegendKey val="0"/>
              <c:showVal val="1"/>
              <c:showCatName val="0"/>
              <c:showSerName val="0"/>
              <c:showPercent val="0"/>
              <c:showBubbleSize val="0"/>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3-D2A0-42F8-9C19-C1F5B776AFAB}"/>
                </c:ext>
              </c:extLst>
            </c:dLbl>
            <c:dLbl>
              <c:idx val="2"/>
              <c:layout>
                <c:manualLayout>
                  <c:x val="-0.1090003280839895"/>
                  <c:y val="-0.12143992417614465"/>
                </c:manualLayout>
              </c:layout>
              <c:tx>
                <c:rich>
                  <a:bodyPr/>
                  <a:lstStyle/>
                  <a:p>
                    <a:fld id="{B2037A6E-A73E-43CB-B03B-C242707CB121}" type="VALUE">
                      <a:rPr lang="en-US"/>
                      <a:pPr/>
                      <a:t>[VALUE]</a:t>
                    </a:fld>
                    <a:r>
                      <a:rPr lang="en-US"/>
                      <a:t>%</a:t>
                    </a:r>
                  </a:p>
                </c:rich>
              </c:tx>
              <c:showLegendKey val="0"/>
              <c:showVal val="1"/>
              <c:showCatName val="0"/>
              <c:showSerName val="0"/>
              <c:showPercent val="0"/>
              <c:showBubbleSize val="0"/>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5-D2A0-42F8-9C19-C1F5B776AFAB}"/>
                </c:ext>
              </c:extLst>
            </c:dLbl>
            <c:dLbl>
              <c:idx val="3"/>
              <c:layout>
                <c:manualLayout>
                  <c:x val="0.11227701224846894"/>
                  <c:y val="-6.0692986293379991E-2"/>
                </c:manualLayout>
              </c:layout>
              <c:tx>
                <c:rich>
                  <a:bodyPr/>
                  <a:lstStyle/>
                  <a:p>
                    <a:fld id="{9321B3A6-29DD-418B-A8C7-76462E8330AF}" type="VALUE">
                      <a:rPr lang="en-US"/>
                      <a:pPr/>
                      <a:t>[VALUE]</a:t>
                    </a:fld>
                    <a:r>
                      <a:rPr lang="en-US"/>
                      <a:t>%</a:t>
                    </a:r>
                  </a:p>
                </c:rich>
              </c:tx>
              <c:showLegendKey val="0"/>
              <c:showVal val="1"/>
              <c:showCatName val="0"/>
              <c:showSerName val="0"/>
              <c:showPercent val="0"/>
              <c:showBubbleSize val="0"/>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7-D2A0-42F8-9C19-C1F5B776AFAB}"/>
                </c:ext>
              </c:extLst>
            </c:dLbl>
            <c:dLbl>
              <c:idx val="4"/>
              <c:layout/>
              <c:tx>
                <c:rich>
                  <a:bodyPr/>
                  <a:lstStyle/>
                  <a:p>
                    <a:fld id="{52BEEE0A-6295-4CBA-B82B-4A5A7BC472AF}" type="VALUE">
                      <a:rPr lang="en-US"/>
                      <a:pPr/>
                      <a:t>[VALUE]</a:t>
                    </a:fld>
                    <a:r>
                      <a:rPr lang="en-US"/>
                      <a:t>%</a:t>
                    </a:r>
                  </a:p>
                </c:rich>
              </c:tx>
              <c:showLegendKey val="0"/>
              <c:showVal val="1"/>
              <c:showCatName val="0"/>
              <c:showSerName val="0"/>
              <c:showPercent val="0"/>
              <c:showBubbleSize val="0"/>
              <c:extLst>
                <c:ext xmlns:c15="http://schemas.microsoft.com/office/drawing/2012/chart" uri="{CE6537A1-D6FC-4f65-9D91-7224C49458BB}">
                  <c15:layout/>
                  <c15:dlblFieldTable/>
                  <c15:showDataLabelsRange val="0"/>
                </c:ext>
                <c:ext xmlns:c16="http://schemas.microsoft.com/office/drawing/2014/chart" uri="{C3380CC4-5D6E-409C-BE32-E72D297353CC}">
                  <c16:uniqueId val="{00000009-D2A0-42F8-9C19-C1F5B776AFAB}"/>
                </c:ext>
              </c:extLst>
            </c:dLbl>
            <c:spPr>
              <a:noFill/>
              <a:ln>
                <a:noFill/>
              </a:ln>
              <a:effectLst/>
            </c:spPr>
            <c:txPr>
              <a:bodyPr rot="0" spcFirstLastPara="1" vertOverflow="ellipsis" vert="horz" wrap="square" lIns="38100" tIns="19050" rIns="38100" bIns="19050" anchor="ctr" anchorCtr="1">
                <a:spAutoFit/>
              </a:bodyPr>
              <a:lstStyle/>
              <a:p>
                <a:pPr>
                  <a:defRPr sz="1050" b="0"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'druge var'!$B$3:$B$7</c:f>
              <c:strCache>
                <c:ptCount val="5"/>
                <c:pt idx="0">
                  <c:v>6-6,49</c:v>
                </c:pt>
                <c:pt idx="1">
                  <c:v>6,5-7,49</c:v>
                </c:pt>
                <c:pt idx="2">
                  <c:v>7,5-8,49</c:v>
                </c:pt>
                <c:pt idx="3">
                  <c:v>8,5-9,49</c:v>
                </c:pt>
                <c:pt idx="4">
                  <c:v>9,5-10.0</c:v>
                </c:pt>
              </c:strCache>
            </c:strRef>
          </c:cat>
          <c:val>
            <c:numRef>
              <c:f>'druge var'!$D$3:$D$7</c:f>
              <c:numCache>
                <c:formatCode>###0.0</c:formatCode>
                <c:ptCount val="5"/>
                <c:pt idx="0">
                  <c:v>1.6430171769977595</c:v>
                </c:pt>
                <c:pt idx="1">
                  <c:v>12.322628827483197</c:v>
                </c:pt>
                <c:pt idx="2">
                  <c:v>39.283047050037339</c:v>
                </c:pt>
                <c:pt idx="3">
                  <c:v>30.694548170276327</c:v>
                </c:pt>
                <c:pt idx="4">
                  <c:v>16.056758775205378</c:v>
                </c:pt>
              </c:numCache>
            </c:numRef>
          </c:val>
          <c:extLst>
            <c:ext xmlns:c16="http://schemas.microsoft.com/office/drawing/2014/chart" uri="{C3380CC4-5D6E-409C-BE32-E72D297353CC}">
              <c16:uniqueId val="{0000000A-D2A0-42F8-9C19-C1F5B776AFAB}"/>
            </c:ext>
          </c:extLst>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75382502187226597"/>
          <c:y val="0.34868365412656749"/>
          <c:w val="0.14617497812773403"/>
          <c:h val="0.43267898804316129"/>
        </c:manualLayout>
      </c:layout>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proseci!$B$51:$B$71</c:f>
              <c:strCache>
                <c:ptCount val="21"/>
                <c:pt idx="0">
                  <c:v>Студент продекан активно учествује у решавању студентских питања и ефикасан је у томе.</c:v>
                </c:pt>
                <c:pt idx="1">
                  <c:v>Рад СП је транспарентан, студенти се редовно обавештавају о  активностима.</c:v>
                </c:pt>
                <c:pt idx="2">
                  <c:v>СП на задовољавајући начин заступа интересе студената.</c:v>
                </c:pt>
                <c:pt idx="3">
                  <c:v>Услови за рад у учионицама су задовољавајући.</c:v>
                </c:pt>
                <c:pt idx="4">
                  <c:v>Термин за пријем студената у Одсеку за студентска питања је одговарајући.</c:v>
                </c:pt>
                <c:pt idx="5">
                  <c:v>УФ ефикасно организује рад служби у циљу пружања подршке студентима.</c:v>
                </c:pt>
                <c:pt idx="6">
                  <c:v>Учионице су добро технички опремљене.</c:v>
                </c:pt>
                <c:pt idx="7">
                  <c:v>Декан и продекани су доступни  и спремни да помогну.</c:v>
                </c:pt>
                <c:pt idx="8">
                  <c:v>Остале факултетске просторије добро се одржавају.</c:v>
                </c:pt>
                <c:pt idx="9">
                  <c:v>Време предвиђено за рад са студентима и квалитет услуга Архиве  су задовољавајући.</c:v>
                </c:pt>
                <c:pt idx="10">
                  <c:v>Радно време библиотеке  је одговарајуће.</c:v>
                </c:pt>
                <c:pt idx="11">
                  <c:v>Радно време и квалитет услуга скриптарнице  су задовољавајући.</c:v>
                </c:pt>
                <c:pt idx="12">
                  <c:v>Квалитет ИТ услуга је задовољавајући.</c:v>
                </c:pt>
                <c:pt idx="13">
                  <c:v>Термин рада секретара катедара са студентима је одговарајући.</c:v>
                </c:pt>
                <c:pt idx="14">
                  <c:v>Веб-сајт Факултета је прегледан и садржи корисне информације.</c:v>
                </c:pt>
                <c:pt idx="15">
                  <c:v>Библиотека катедре добро је опремљена и у њој могу да пронађем  потребну литературу.</c:v>
                </c:pt>
                <c:pt idx="16">
                  <c:v>Одсек за студентска питања ефикасно ради са студентима.</c:v>
                </c:pt>
                <c:pt idx="17">
                  <c:v>Информације на веб-сајту Факултета редовно се ажурирају.</c:v>
                </c:pt>
                <c:pt idx="18">
                  <c:v>Запослени у Одсеку за студентска питања односе се према студентима коректно и професионално.</c:v>
                </c:pt>
                <c:pt idx="19">
                  <c:v>Однос секретара катедара према студентима је коректан и професионалан.</c:v>
                </c:pt>
                <c:pt idx="20">
                  <c:v>Запослени у библиотеци односе се према студентима коректно и професионално.</c:v>
                </c:pt>
              </c:strCache>
            </c:strRef>
          </c:cat>
          <c:val>
            <c:numRef>
              <c:f>proseci!$C$51:$C$71</c:f>
              <c:numCache>
                <c:formatCode>#,##0.0</c:formatCode>
                <c:ptCount val="21"/>
                <c:pt idx="0">
                  <c:v>3.2356948228882834</c:v>
                </c:pt>
                <c:pt idx="1">
                  <c:v>3.2671081677704183</c:v>
                </c:pt>
                <c:pt idx="2">
                  <c:v>3.2928240740740753</c:v>
                </c:pt>
                <c:pt idx="3">
                  <c:v>3.4461414790996794</c:v>
                </c:pt>
                <c:pt idx="4">
                  <c:v>3.4704743465634067</c:v>
                </c:pt>
                <c:pt idx="5">
                  <c:v>3.4838420107719963</c:v>
                </c:pt>
                <c:pt idx="6">
                  <c:v>3.5068714632174629</c:v>
                </c:pt>
                <c:pt idx="7">
                  <c:v>3.5506555423122785</c:v>
                </c:pt>
                <c:pt idx="8">
                  <c:v>3.6150761828388136</c:v>
                </c:pt>
                <c:pt idx="9">
                  <c:v>3.677384780278671</c:v>
                </c:pt>
                <c:pt idx="10">
                  <c:v>3.7099099099099075</c:v>
                </c:pt>
                <c:pt idx="11">
                  <c:v>3.762577228596649</c:v>
                </c:pt>
                <c:pt idx="12">
                  <c:v>3.763069139966273</c:v>
                </c:pt>
                <c:pt idx="13">
                  <c:v>3.783400809716599</c:v>
                </c:pt>
                <c:pt idx="14">
                  <c:v>3.8512861736334387</c:v>
                </c:pt>
                <c:pt idx="15">
                  <c:v>3.8627992633517532</c:v>
                </c:pt>
                <c:pt idx="16">
                  <c:v>3.8772563176895325</c:v>
                </c:pt>
                <c:pt idx="17">
                  <c:v>3.8803056027164686</c:v>
                </c:pt>
                <c:pt idx="18">
                  <c:v>3.9494584837545181</c:v>
                </c:pt>
                <c:pt idx="19">
                  <c:v>3.9900299102691896</c:v>
                </c:pt>
                <c:pt idx="20">
                  <c:v>4.2358402971216309</c:v>
                </c:pt>
              </c:numCache>
            </c:numRef>
          </c:val>
          <c:extLst>
            <c:ext xmlns:c16="http://schemas.microsoft.com/office/drawing/2014/chart" uri="{C3380CC4-5D6E-409C-BE32-E72D297353CC}">
              <c16:uniqueId val="{00000000-3344-43C0-9620-BE7B45D4F0CF}"/>
            </c:ext>
          </c:extLst>
        </c:ser>
        <c:dLbls>
          <c:showLegendKey val="0"/>
          <c:showVal val="0"/>
          <c:showCatName val="0"/>
          <c:showSerName val="0"/>
          <c:showPercent val="0"/>
          <c:showBubbleSize val="0"/>
        </c:dLbls>
        <c:gapWidth val="182"/>
        <c:axId val="181626239"/>
        <c:axId val="494638063"/>
      </c:barChart>
      <c:catAx>
        <c:axId val="181626239"/>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494638063"/>
        <c:crosses val="autoZero"/>
        <c:auto val="1"/>
        <c:lblAlgn val="ctr"/>
        <c:lblOffset val="100"/>
        <c:noMultiLvlLbl val="0"/>
      </c:catAx>
      <c:valAx>
        <c:axId val="494638063"/>
        <c:scaling>
          <c:orientation val="minMax"/>
          <c:max val="5"/>
        </c:scaling>
        <c:delete val="0"/>
        <c:axPos val="b"/>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1626239"/>
        <c:crosses val="autoZero"/>
        <c:crossBetween val="between"/>
        <c:majorUnit val="1"/>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ysClr val="windowText" lastClr="000000"/>
                </a:solidFill>
                <a:latin typeface="+mn-lt"/>
                <a:ea typeface="+mn-ea"/>
                <a:cs typeface="+mn-cs"/>
              </a:defRPr>
            </a:pPr>
            <a:r>
              <a:rPr lang="sr-Cyrl-RS" sz="1200">
                <a:solidFill>
                  <a:sysClr val="windowText" lastClr="000000"/>
                </a:solidFill>
              </a:rPr>
              <a:t>Структура</a:t>
            </a:r>
            <a:r>
              <a:rPr lang="sr-Cyrl-RS" sz="1200" baseline="0">
                <a:solidFill>
                  <a:sysClr val="windowText" lastClr="000000"/>
                </a:solidFill>
              </a:rPr>
              <a:t> узорка ОАС - студијски програм</a:t>
            </a:r>
            <a:endParaRPr lang="sr-Latn-RS" sz="1200">
              <a:solidFill>
                <a:sysClr val="windowText" lastClr="000000"/>
              </a:solidFill>
            </a:endParaRPr>
          </a:p>
        </c:rich>
      </c:tx>
      <c:layout/>
      <c:overlay val="0"/>
      <c:spPr>
        <a:noFill/>
        <a:ln>
          <a:noFill/>
        </a:ln>
        <a:effectLst/>
      </c:spPr>
      <c:txPr>
        <a:bodyPr rot="0" spcFirstLastPara="1" vertOverflow="ellipsis" vert="horz" wrap="square" anchor="ctr" anchorCtr="1"/>
        <a:lstStyle/>
        <a:p>
          <a:pPr>
            <a:defRPr sz="1200" b="0" i="0" u="none" strike="noStrike" kern="1200" spc="0" baseline="0">
              <a:solidFill>
                <a:sysClr val="windowText" lastClr="000000"/>
              </a:solidFill>
              <a:latin typeface="+mn-lt"/>
              <a:ea typeface="+mn-ea"/>
              <a:cs typeface="+mn-cs"/>
            </a:defRPr>
          </a:pPr>
          <a:endParaRPr lang="en-US"/>
        </a:p>
      </c:txPr>
    </c:title>
    <c:autoTitleDeleted val="0"/>
    <c:plotArea>
      <c:layout>
        <c:manualLayout>
          <c:layoutTarget val="inner"/>
          <c:xMode val="edge"/>
          <c:yMode val="edge"/>
          <c:x val="0.14431838877283196"/>
          <c:y val="0.30062482630847615"/>
          <c:w val="0.45336761476244047"/>
          <c:h val="0.58804446503010666"/>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5A42-42BD-9DF0-55187AE96105}"/>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5A42-42BD-9DF0-55187AE96105}"/>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5A42-42BD-9DF0-55187AE96105}"/>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5A42-42BD-9DF0-55187AE96105}"/>
              </c:ext>
            </c:extLst>
          </c:dPt>
          <c:dLbls>
            <c:dLbl>
              <c:idx val="1"/>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extLst>
                <c:ext xmlns:c16="http://schemas.microsoft.com/office/drawing/2014/chart" uri="{C3380CC4-5D6E-409C-BE32-E72D297353CC}">
                  <c16:uniqueId val="{00000003-5A42-42BD-9DF0-55187AE96105}"/>
                </c:ext>
              </c:extLst>
            </c:dLbl>
            <c:dLbl>
              <c:idx val="2"/>
              <c:layout>
                <c:manualLayout>
                  <c:x val="-1.9902831295024077E-3"/>
                  <c:y val="-6.4977521374184662E-3"/>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5A42-42BD-9DF0-55187AE96105}"/>
                </c:ext>
              </c:extLst>
            </c:dLbl>
            <c:dLbl>
              <c:idx val="3"/>
              <c:layout>
                <c:manualLayout>
                  <c:x val="2.8558037388183619E-2"/>
                  <c:y val="9.4325613710050951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5A42-42BD-9DF0-55187AE9610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15:layout/>
              </c:ext>
            </c:extLst>
          </c:dLbls>
          <c:cat>
            <c:strRef>
              <c:f>'Stud progr'!$A$11:$A$14</c:f>
              <c:strCache>
                <c:ptCount val="4"/>
                <c:pt idx="0">
                  <c:v>ЈКК</c:v>
                </c:pt>
                <c:pt idx="1">
                  <c:v>СЈК</c:v>
                </c:pt>
                <c:pt idx="2">
                  <c:v>СКЈ</c:v>
                </c:pt>
                <c:pt idx="3">
                  <c:v>СКЈК</c:v>
                </c:pt>
              </c:strCache>
            </c:strRef>
          </c:cat>
          <c:val>
            <c:numRef>
              <c:f>'Stud progr'!$B$11:$B$14</c:f>
              <c:numCache>
                <c:formatCode>###0.0</c:formatCode>
                <c:ptCount val="4"/>
                <c:pt idx="0">
                  <c:v>86.934244235695985</c:v>
                </c:pt>
                <c:pt idx="1">
                  <c:v>3.8428693424423574</c:v>
                </c:pt>
                <c:pt idx="2">
                  <c:v>3.5866780529461995</c:v>
                </c:pt>
                <c:pt idx="3">
                  <c:v>5.6362083689154563</c:v>
                </c:pt>
              </c:numCache>
            </c:numRef>
          </c:val>
          <c:extLst>
            <c:ext xmlns:c16="http://schemas.microsoft.com/office/drawing/2014/chart" uri="{C3380CC4-5D6E-409C-BE32-E72D297353CC}">
              <c16:uniqueId val="{00000008-5A42-42BD-9DF0-55187AE96105}"/>
            </c:ext>
          </c:extLst>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65952363097469957"/>
          <c:y val="0.34858668708078161"/>
          <c:w val="0.24603174603174602"/>
          <c:h val="0.50896201945345065"/>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spPr>
            <a:solidFill>
              <a:schemeClr val="accent1"/>
            </a:solidFill>
            <a:ln>
              <a:noFill/>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proseci!$B$108:$B$129</c:f>
              <c:strCache>
                <c:ptCount val="22"/>
                <c:pt idx="0">
                  <c:v>Студент продекан активно учествује у решавању студентских питања и ефикасан је у томе.</c:v>
                </c:pt>
                <c:pt idx="1">
                  <c:v>Рад СП је транспарентан, студенти се редовно обавештавају о  активностима.</c:v>
                </c:pt>
                <c:pt idx="2">
                  <c:v>СП на задовољавајући начин заступа интересе студената.</c:v>
                </c:pt>
                <c:pt idx="3">
                  <c:v>Термин за пријем студената у Одсеку за студентска питања је одговарајући.</c:v>
                </c:pt>
                <c:pt idx="4">
                  <c:v>УФ ефикасно организује рад служби у циљу пружања подршке студентима.</c:v>
                </c:pt>
                <c:pt idx="5">
                  <c:v>Услови за рад у учионицама су задовољавајући.</c:v>
                </c:pt>
                <c:pt idx="6">
                  <c:v>Декан и продекани су доступни  и спремни да помогну.</c:v>
                </c:pt>
                <c:pt idx="7">
                  <c:v>Учионице су добро технички опремљене.</c:v>
                </c:pt>
                <c:pt idx="8">
                  <c:v>Остале факултетске просторије добро се одржавају.</c:v>
                </c:pt>
                <c:pt idx="9">
                  <c:v>Време предвиђено за рад са студентима и квалитет услуга Архиве  су задовољавајући.</c:v>
                </c:pt>
                <c:pt idx="10">
                  <c:v>Квалитет ИТ услуга је задовољавајући.</c:v>
                </c:pt>
                <c:pt idx="11">
                  <c:v>Радно време и квалитет услуга скриптарнице  су задовољавајући.</c:v>
                </c:pt>
                <c:pt idx="12">
                  <c:v>Радно време библиотеке  је одговарајуће.</c:v>
                </c:pt>
                <c:pt idx="13">
                  <c:v>Термин рада секретара катедара са студентима је одговарајући.</c:v>
                </c:pt>
                <c:pt idx="14">
                  <c:v>Одсек за студентска питања ефикасно ради са студентима.</c:v>
                </c:pt>
                <c:pt idx="15">
                  <c:v>Веб-сајт Факултета је прегледан и садржи корисне информације.</c:v>
                </c:pt>
                <c:pt idx="16">
                  <c:v>Запослени у Одсеку за студентска питања односе се према студентима коректно и професионално.</c:v>
                </c:pt>
                <c:pt idx="17">
                  <c:v>Информације на веб-сајту Факултета редовно се ажурирају.</c:v>
                </c:pt>
                <c:pt idx="18">
                  <c:v>Запослени у ЦзДС односе се према студентима коректно и професионално.</c:v>
                </c:pt>
                <c:pt idx="19">
                  <c:v>Библиотека катедре добро је опремљена и у њој могу да пронађем  потребну литературу.</c:v>
                </c:pt>
                <c:pt idx="20">
                  <c:v>Однос секретара катедара према студентима је коректан и професионалан.</c:v>
                </c:pt>
                <c:pt idx="21">
                  <c:v>Запослени у библиотеци односе се према студентима коректно и професионално.</c:v>
                </c:pt>
              </c:strCache>
            </c:strRef>
          </c:cat>
          <c:val>
            <c:numRef>
              <c:f>proseci!$C$108:$C$129</c:f>
              <c:numCache>
                <c:formatCode>###0.00</c:formatCode>
                <c:ptCount val="22"/>
                <c:pt idx="0">
                  <c:v>3.2724306688417615</c:v>
                </c:pt>
                <c:pt idx="1">
                  <c:v>3.3011583011583006</c:v>
                </c:pt>
                <c:pt idx="2">
                  <c:v>3.3351424694708292</c:v>
                </c:pt>
                <c:pt idx="3">
                  <c:v>3.3903262092238475</c:v>
                </c:pt>
                <c:pt idx="4">
                  <c:v>3.4151925078043686</c:v>
                </c:pt>
                <c:pt idx="5">
                  <c:v>3.4223659889094291</c:v>
                </c:pt>
                <c:pt idx="6">
                  <c:v>3.5085227272727249</c:v>
                </c:pt>
                <c:pt idx="7">
                  <c:v>3.5092421441774486</c:v>
                </c:pt>
                <c:pt idx="8">
                  <c:v>3.6141804788213601</c:v>
                </c:pt>
                <c:pt idx="9">
                  <c:v>3.6401515151515178</c:v>
                </c:pt>
                <c:pt idx="10">
                  <c:v>3.736434108527134</c:v>
                </c:pt>
                <c:pt idx="11">
                  <c:v>3.7385554425228906</c:v>
                </c:pt>
                <c:pt idx="12">
                  <c:v>3.7447698744769835</c:v>
                </c:pt>
                <c:pt idx="13">
                  <c:v>3.7586206896551726</c:v>
                </c:pt>
                <c:pt idx="14">
                  <c:v>3.8027282266526754</c:v>
                </c:pt>
                <c:pt idx="15">
                  <c:v>3.844875346260388</c:v>
                </c:pt>
                <c:pt idx="16">
                  <c:v>3.8748685594111416</c:v>
                </c:pt>
                <c:pt idx="17">
                  <c:v>3.8896484375000044</c:v>
                </c:pt>
                <c:pt idx="18">
                  <c:v>3.8979591836734717</c:v>
                </c:pt>
                <c:pt idx="19">
                  <c:v>3.9010752688172032</c:v>
                </c:pt>
                <c:pt idx="20">
                  <c:v>4.0058616647127767</c:v>
                </c:pt>
                <c:pt idx="21">
                  <c:v>4.3056155507559355</c:v>
                </c:pt>
              </c:numCache>
            </c:numRef>
          </c:val>
          <c:extLst>
            <c:ext xmlns:c16="http://schemas.microsoft.com/office/drawing/2014/chart" uri="{C3380CC4-5D6E-409C-BE32-E72D297353CC}">
              <c16:uniqueId val="{00000000-D405-424E-AF81-C5C759EEF1A1}"/>
            </c:ext>
          </c:extLst>
        </c:ser>
        <c:dLbls>
          <c:showLegendKey val="0"/>
          <c:showVal val="0"/>
          <c:showCatName val="0"/>
          <c:showSerName val="0"/>
          <c:showPercent val="0"/>
          <c:showBubbleSize val="0"/>
        </c:dLbls>
        <c:gapWidth val="182"/>
        <c:axId val="1875794992"/>
        <c:axId val="91934912"/>
      </c:barChart>
      <c:catAx>
        <c:axId val="187579499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en-US"/>
          </a:p>
        </c:txPr>
        <c:crossAx val="91934912"/>
        <c:crosses val="autoZero"/>
        <c:auto val="1"/>
        <c:lblAlgn val="ctr"/>
        <c:lblOffset val="100"/>
        <c:noMultiLvlLbl val="0"/>
      </c:catAx>
      <c:valAx>
        <c:axId val="91934912"/>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75794992"/>
        <c:crosses val="autoZero"/>
        <c:crossBetween val="between"/>
        <c:majorUnit val="1"/>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spPr>
            <a:solidFill>
              <a:schemeClr val="accent1"/>
            </a:solidFill>
            <a:ln>
              <a:noFill/>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'Stud progr'!$B$22:$B$43</c:f>
              <c:strCache>
                <c:ptCount val="22"/>
                <c:pt idx="0">
                  <c:v>Рад Студентског парламента је транспарентан, студенти се редовно обавештавају о његовим активностима.</c:v>
                </c:pt>
                <c:pt idx="1">
                  <c:v>Студент продекан активно учествује у решавању студентских питања и ефикасан је у томе.</c:v>
                </c:pt>
                <c:pt idx="2">
                  <c:v>Студентски парламент на задовољавајући начин заступа интересе студената.</c:v>
                </c:pt>
                <c:pt idx="3">
                  <c:v>Управа Факултета ефикасно организује рад служби у циљу пружања подршке студентима.</c:v>
                </c:pt>
                <c:pt idx="4">
                  <c:v>Термин за пријем студената у Одсеку за студентска питања је одговарајући.</c:v>
                </c:pt>
                <c:pt idx="5">
                  <c:v>Услови за рад у учионицама (величина, бука, осветљење, хигијена) су задовољавајући.</c:v>
                </c:pt>
                <c:pt idx="6">
                  <c:v>Декан и продекани су доступни студентима и спремни да помогну у решавању њихових питања.</c:v>
                </c:pt>
                <c:pt idx="7">
                  <c:v>Учионице су добро технички опремљене (пројектори, рачунари итд).</c:v>
                </c:pt>
                <c:pt idx="8">
                  <c:v>Остале факултетске просторије (ходници, тоалети) добро се одржавају.</c:v>
                </c:pt>
                <c:pt idx="9">
                  <c:v>Време предвиђено за рад са студентима и квалитет услуга Архиве Факултета су задовољавајући.</c:v>
                </c:pt>
                <c:pt idx="10">
                  <c:v>Квалитет ИТ услуга (бежични сигнал академске мреже, студентски сервис, Мoodle, имејл) је задовољавајући.</c:v>
                </c:pt>
                <c:pt idx="11">
                  <c:v>Радно време и квалитет услуга скриптарнице Факултета су задовољавајући.</c:v>
                </c:pt>
                <c:pt idx="12">
                  <c:v>Радно време библиотеке катедре на којој студирам је одговарајуће.</c:v>
                </c:pt>
                <c:pt idx="13">
                  <c:v>Термин рада секретара катедара/семинара са студентима је одговарајући.</c:v>
                </c:pt>
                <c:pt idx="14">
                  <c:v>Одсек за студентска питања ефикасно ради са студентима.</c:v>
                </c:pt>
                <c:pt idx="15">
                  <c:v>Веб-сајт Факултета је прегледан и садржи корисне информације.</c:v>
                </c:pt>
                <c:pt idx="16">
                  <c:v>Запослени у Одсеку за студентска питања односе се према студентима коректно и професионално.</c:v>
                </c:pt>
                <c:pt idx="17">
                  <c:v>Информације на веб-сајту Факултета редовно се ажурирају.</c:v>
                </c:pt>
                <c:pt idx="18">
                  <c:v>Запослени у Центру за докторске студије односе се према студентима коректно и професионално.</c:v>
                </c:pt>
                <c:pt idx="19">
                  <c:v>Библиотека катедре на којој студирам добро је опремљена и у њој могу да пронађем сву потребну литературу.</c:v>
                </c:pt>
                <c:pt idx="20">
                  <c:v>Однос секретара катедара/семинара према студентима је коректан и професионалан.</c:v>
                </c:pt>
                <c:pt idx="21">
                  <c:v>Запослени у библиотеци односе се према студентима коректно и професионално.</c:v>
                </c:pt>
              </c:strCache>
            </c:strRef>
          </c:cat>
          <c:val>
            <c:numRef>
              <c:f>'Stud progr'!$C$22:$C$43</c:f>
              <c:numCache>
                <c:formatCode>###0.00</c:formatCode>
                <c:ptCount val="22"/>
                <c:pt idx="0">
                  <c:v>3.3233532934131724</c:v>
                </c:pt>
                <c:pt idx="1">
                  <c:v>3.3314285714285732</c:v>
                </c:pt>
                <c:pt idx="2">
                  <c:v>3.3586097946287454</c:v>
                </c:pt>
                <c:pt idx="3">
                  <c:v>3.4065138721351</c:v>
                </c:pt>
                <c:pt idx="4">
                  <c:v>3.4214659685863857</c:v>
                </c:pt>
                <c:pt idx="5">
                  <c:v>3.4235294117647044</c:v>
                </c:pt>
                <c:pt idx="6">
                  <c:v>3.5394736842105226</c:v>
                </c:pt>
                <c:pt idx="7">
                  <c:v>3.5401069518716648</c:v>
                </c:pt>
                <c:pt idx="8">
                  <c:v>3.6251331203407897</c:v>
                </c:pt>
                <c:pt idx="9">
                  <c:v>3.6442451420029878</c:v>
                </c:pt>
                <c:pt idx="10">
                  <c:v>3.7300337457817765</c:v>
                </c:pt>
                <c:pt idx="11">
                  <c:v>3.7628504672897209</c:v>
                </c:pt>
                <c:pt idx="12">
                  <c:v>3.7803680981595065</c:v>
                </c:pt>
                <c:pt idx="13">
                  <c:v>3.789693593314766</c:v>
                </c:pt>
                <c:pt idx="14">
                  <c:v>3.7928921568627447</c:v>
                </c:pt>
                <c:pt idx="15">
                  <c:v>3.8502673796791469</c:v>
                </c:pt>
                <c:pt idx="16">
                  <c:v>3.8588957055214714</c:v>
                </c:pt>
                <c:pt idx="17">
                  <c:v>3.9012485811577773</c:v>
                </c:pt>
                <c:pt idx="18">
                  <c:v>3.9130434782608692</c:v>
                </c:pt>
                <c:pt idx="19">
                  <c:v>3.9395465994962229</c:v>
                </c:pt>
                <c:pt idx="20">
                  <c:v>4.045454545454545</c:v>
                </c:pt>
                <c:pt idx="21">
                  <c:v>4.4032869785082172</c:v>
                </c:pt>
              </c:numCache>
            </c:numRef>
          </c:val>
          <c:extLst>
            <c:ext xmlns:c16="http://schemas.microsoft.com/office/drawing/2014/chart" uri="{C3380CC4-5D6E-409C-BE32-E72D297353CC}">
              <c16:uniqueId val="{00000000-7588-4121-969A-6EBD5D6E4A54}"/>
            </c:ext>
          </c:extLst>
        </c:ser>
        <c:dLbls>
          <c:showLegendKey val="0"/>
          <c:showVal val="0"/>
          <c:showCatName val="0"/>
          <c:showSerName val="0"/>
          <c:showPercent val="0"/>
          <c:showBubbleSize val="0"/>
        </c:dLbls>
        <c:gapWidth val="182"/>
        <c:axId val="128818400"/>
        <c:axId val="92026016"/>
      </c:barChart>
      <c:catAx>
        <c:axId val="12881840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en-US"/>
          </a:p>
        </c:txPr>
        <c:crossAx val="92026016"/>
        <c:crosses val="autoZero"/>
        <c:auto val="1"/>
        <c:lblAlgn val="ctr"/>
        <c:lblOffset val="100"/>
        <c:noMultiLvlLbl val="0"/>
      </c:catAx>
      <c:valAx>
        <c:axId val="92026016"/>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8818400"/>
        <c:crosses val="autoZero"/>
        <c:crossBetween val="between"/>
        <c:majorUnit val="1"/>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spPr>
            <a:solidFill>
              <a:schemeClr val="accent1"/>
            </a:solidFill>
            <a:ln>
              <a:noFill/>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'Stud progr'!$B$47:$B$68</c:f>
              <c:strCache>
                <c:ptCount val="22"/>
                <c:pt idx="0">
                  <c:v>Студентски парламент на задовољавајући начин заступа интересе студената.</c:v>
                </c:pt>
                <c:pt idx="1">
                  <c:v>Рад Студентског парламента је транспарентан, студенти се редовно обавештавају о његовим активностима.</c:v>
                </c:pt>
                <c:pt idx="2">
                  <c:v>Студент продекан активно учествује у решавању студентских питања и ефикасан је у томе.</c:v>
                </c:pt>
                <c:pt idx="3">
                  <c:v>Учионице су добро технички опремљене (пројектори, рачунари итд).</c:v>
                </c:pt>
                <c:pt idx="4">
                  <c:v>Декан и продекани су доступни студентима и спремни да помогну у решавању њихових питања.</c:v>
                </c:pt>
                <c:pt idx="5">
                  <c:v>Термин за пријем студената у Одсеку за студентска питања је одговарајући.</c:v>
                </c:pt>
                <c:pt idx="6">
                  <c:v>Радно време и квалитет услуга скриптарнице Факултета су задовољавајући.</c:v>
                </c:pt>
                <c:pt idx="7">
                  <c:v>Радно време библиотеке катедре на којој студирам је одговарајуће.</c:v>
                </c:pt>
                <c:pt idx="8">
                  <c:v>Услови за рад у учионицама (величина, бука, осветљење, хигијена) су задовољавајући.</c:v>
                </c:pt>
                <c:pt idx="9">
                  <c:v>Време предвиђено за рад са студентима и квалитет услуга Архиве Факултета су задовољавајући.</c:v>
                </c:pt>
                <c:pt idx="10">
                  <c:v>Управа Факултета ефикасно организује рад служби у циљу пружања подршке студентима.</c:v>
                </c:pt>
                <c:pt idx="11">
                  <c:v>Остале факултетске просторије (ходници, тоалети) добро се одржавају.</c:v>
                </c:pt>
                <c:pt idx="12">
                  <c:v>Запослени у Центру за докторске студије односе се према студентима коректно и професионално.</c:v>
                </c:pt>
                <c:pt idx="13">
                  <c:v>Термин рада секретара катедара/семинара са студентима је одговарајући.</c:v>
                </c:pt>
                <c:pt idx="14">
                  <c:v>Квалитет ИТ услуга (бежични сигнал академске мреже, студентски сервис, Мoodle, имејл) је задовољавајући.</c:v>
                </c:pt>
                <c:pt idx="15">
                  <c:v>Информације на веб-сајту Факултета редовно се ажурирају.</c:v>
                </c:pt>
                <c:pt idx="16">
                  <c:v>Веб-сајт Факултета је прегледан и садржи корисне информације.</c:v>
                </c:pt>
                <c:pt idx="17">
                  <c:v>Библиотека катедре на којој студирам добро је опремљена и у њој могу да пронађем сву потребну литературу.</c:v>
                </c:pt>
                <c:pt idx="18">
                  <c:v>Одсек за студентска питања ефикасно ради са студентима.</c:v>
                </c:pt>
                <c:pt idx="19">
                  <c:v>Однос секретара катедара/семинара према студентима је коректан и професионалан.</c:v>
                </c:pt>
                <c:pt idx="20">
                  <c:v>Запослени у Одсеку за студентска питања односе се према студентима коректно и професионално.</c:v>
                </c:pt>
                <c:pt idx="21">
                  <c:v>Запослени у библиотеци односе се према студентима коректно и професионално.</c:v>
                </c:pt>
              </c:strCache>
            </c:strRef>
          </c:cat>
          <c:val>
            <c:numRef>
              <c:f>'Stud progr'!$C$47:$C$68</c:f>
              <c:numCache>
                <c:formatCode>###0.00</c:formatCode>
                <c:ptCount val="22"/>
                <c:pt idx="0">
                  <c:v>3.0652173913043477</c:v>
                </c:pt>
                <c:pt idx="1">
                  <c:v>3.2173913043478253</c:v>
                </c:pt>
                <c:pt idx="2">
                  <c:v>3.219512195121951</c:v>
                </c:pt>
                <c:pt idx="3">
                  <c:v>3.453125</c:v>
                </c:pt>
                <c:pt idx="4">
                  <c:v>3.5</c:v>
                </c:pt>
                <c:pt idx="5">
                  <c:v>3.6249999999999996</c:v>
                </c:pt>
                <c:pt idx="6">
                  <c:v>3.6721311475409828</c:v>
                </c:pt>
                <c:pt idx="7">
                  <c:v>3.6833333333333336</c:v>
                </c:pt>
                <c:pt idx="8">
                  <c:v>3.7656249999999996</c:v>
                </c:pt>
                <c:pt idx="9">
                  <c:v>3.8000000000000012</c:v>
                </c:pt>
                <c:pt idx="10">
                  <c:v>3.8421052631578951</c:v>
                </c:pt>
                <c:pt idx="11">
                  <c:v>3.8437499999999982</c:v>
                </c:pt>
                <c:pt idx="12">
                  <c:v>3.875</c:v>
                </c:pt>
                <c:pt idx="13">
                  <c:v>3.8928571428571428</c:v>
                </c:pt>
                <c:pt idx="14">
                  <c:v>3.9062500000000004</c:v>
                </c:pt>
                <c:pt idx="15">
                  <c:v>3.9365079365079372</c:v>
                </c:pt>
                <c:pt idx="16">
                  <c:v>4.0156250000000009</c:v>
                </c:pt>
                <c:pt idx="17">
                  <c:v>4.0169491525423728</c:v>
                </c:pt>
                <c:pt idx="18">
                  <c:v>4.0327868852459003</c:v>
                </c:pt>
                <c:pt idx="19">
                  <c:v>4.0517241379310338</c:v>
                </c:pt>
                <c:pt idx="20">
                  <c:v>4.1166666666666654</c:v>
                </c:pt>
                <c:pt idx="21">
                  <c:v>4.3965517241379315</c:v>
                </c:pt>
              </c:numCache>
            </c:numRef>
          </c:val>
          <c:extLst>
            <c:ext xmlns:c16="http://schemas.microsoft.com/office/drawing/2014/chart" uri="{C3380CC4-5D6E-409C-BE32-E72D297353CC}">
              <c16:uniqueId val="{00000000-4D5B-4D81-9930-F72307A2E140}"/>
            </c:ext>
          </c:extLst>
        </c:ser>
        <c:dLbls>
          <c:showLegendKey val="0"/>
          <c:showVal val="0"/>
          <c:showCatName val="0"/>
          <c:showSerName val="0"/>
          <c:showPercent val="0"/>
          <c:showBubbleSize val="0"/>
        </c:dLbls>
        <c:gapWidth val="182"/>
        <c:axId val="2047233600"/>
        <c:axId val="92018112"/>
      </c:barChart>
      <c:catAx>
        <c:axId val="204723360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en-US"/>
          </a:p>
        </c:txPr>
        <c:crossAx val="92018112"/>
        <c:crosses val="autoZero"/>
        <c:auto val="1"/>
        <c:lblAlgn val="ctr"/>
        <c:lblOffset val="100"/>
        <c:noMultiLvlLbl val="0"/>
      </c:catAx>
      <c:valAx>
        <c:axId val="92018112"/>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47233600"/>
        <c:crosses val="autoZero"/>
        <c:crossBetween val="between"/>
        <c:majorUnit val="1"/>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BB1AE121B834B7DA7121D2A6812504D"/>
        <w:category>
          <w:name w:val="General"/>
          <w:gallery w:val="placeholder"/>
        </w:category>
        <w:types>
          <w:type w:val="bbPlcHdr"/>
        </w:types>
        <w:behaviors>
          <w:behavior w:val="content"/>
        </w:behaviors>
        <w:guid w:val="{24A9D12C-9904-4AE5-A528-2E07AFFBCE41}"/>
      </w:docPartPr>
      <w:docPartBody>
        <w:p w:rsidR="008E64E6" w:rsidRDefault="002350EC" w:rsidP="002350EC">
          <w:pPr>
            <w:pStyle w:val="9BB1AE121B834B7DA7121D2A6812504D"/>
          </w:pPr>
          <w:r>
            <w:rPr>
              <w:color w:val="2E74B5" w:themeColor="accent1" w:themeShade="BF"/>
              <w:sz w:val="24"/>
              <w:szCs w:val="24"/>
            </w:rPr>
            <w:t>[Company name]</w:t>
          </w:r>
        </w:p>
      </w:docPartBody>
    </w:docPart>
    <w:docPart>
      <w:docPartPr>
        <w:name w:val="598DE9A8D69F4D9888B19BBE3326358A"/>
        <w:category>
          <w:name w:val="General"/>
          <w:gallery w:val="placeholder"/>
        </w:category>
        <w:types>
          <w:type w:val="bbPlcHdr"/>
        </w:types>
        <w:behaviors>
          <w:behavior w:val="content"/>
        </w:behaviors>
        <w:guid w:val="{E722F3D4-178F-44EF-A262-AF3FC45523F7}"/>
      </w:docPartPr>
      <w:docPartBody>
        <w:p w:rsidR="008E64E6" w:rsidRDefault="002350EC" w:rsidP="002350EC">
          <w:pPr>
            <w:pStyle w:val="598DE9A8D69F4D9888B19BBE3326358A"/>
          </w:pPr>
          <w:r>
            <w:rPr>
              <w:rFonts w:asciiTheme="majorHAnsi" w:eastAsiaTheme="majorEastAsia" w:hAnsiTheme="majorHAnsi" w:cstheme="majorBidi"/>
              <w:color w:val="5B9BD5"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0EC"/>
    <w:rsid w:val="002350EC"/>
    <w:rsid w:val="004E094D"/>
    <w:rsid w:val="008E64E6"/>
    <w:rsid w:val="00C61B19"/>
    <w:rsid w:val="00DB1733"/>
  </w:rsids>
  <m:mathPr>
    <m:mathFont m:val="Cambria Math"/>
    <m:brkBin m:val="before"/>
    <m:brkBinSub m:val="--"/>
    <m:smallFrac m:val="0"/>
    <m:dispDef/>
    <m:lMargin m:val="0"/>
    <m:rMargin m:val="0"/>
    <m:defJc m:val="centerGroup"/>
    <m:wrapIndent m:val="1440"/>
    <m:intLim m:val="subSup"/>
    <m:naryLim m:val="undOvr"/>
  </m:mathPr>
  <w:themeFontLang w:val="sr-Latn-R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r-Latn-RS" w:eastAsia="sr-Latn-R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BB1AE121B834B7DA7121D2A6812504D">
    <w:name w:val="9BB1AE121B834B7DA7121D2A6812504D"/>
    <w:rsid w:val="002350EC"/>
  </w:style>
  <w:style w:type="paragraph" w:customStyle="1" w:styleId="598DE9A8D69F4D9888B19BBE3326358A">
    <w:name w:val="598DE9A8D69F4D9888B19BBE3326358A"/>
    <w:rsid w:val="002350EC"/>
  </w:style>
  <w:style w:type="paragraph" w:customStyle="1" w:styleId="AFB6FE0DBC224301AB3617D9ADDCBF4A">
    <w:name w:val="AFB6FE0DBC224301AB3617D9ADDCBF4A"/>
    <w:rsid w:val="002350EC"/>
  </w:style>
  <w:style w:type="paragraph" w:customStyle="1" w:styleId="5857948B64DF405E8076F3A3E0FD9EA2">
    <w:name w:val="5857948B64DF405E8076F3A3E0FD9EA2"/>
    <w:rsid w:val="002350EC"/>
  </w:style>
  <w:style w:type="paragraph" w:customStyle="1" w:styleId="876F8773EE1F44ACB9A036AA06399BB1">
    <w:name w:val="876F8773EE1F44ACB9A036AA06399BB1"/>
    <w:rsid w:val="002350EC"/>
  </w:style>
  <w:style w:type="paragraph" w:customStyle="1" w:styleId="988DCD7A09C64D0EBA9BDFE3CFF834AF">
    <w:name w:val="988DCD7A09C64D0EBA9BDFE3CFF834AF"/>
    <w:rsid w:val="002350EC"/>
  </w:style>
  <w:style w:type="paragraph" w:customStyle="1" w:styleId="5861294561D948C0ABAD2AC4A75329CD">
    <w:name w:val="5861294561D948C0ABAD2AC4A75329CD"/>
    <w:rsid w:val="002350E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334A7-F949-4821-9F2E-D70DAC432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26</Pages>
  <Words>4645</Words>
  <Characters>26480</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Aнализа резултата анкете студената о процени квалитета рада органа управљања и рада стручних служби</vt:lpstr>
    </vt:vector>
  </TitlesOfParts>
  <Company>Прилог 10.2.</Company>
  <LinksUpToDate>false</LinksUpToDate>
  <CharactersWithSpaces>31063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Aнализа резултата анкете студената о процени квалитета рада органа управљања и стручних служби</dc:title>
  <dc:subject>Aнализа резултата анкете студената о процени квалитета рада органа управљања и рада стручних служби</dc:subject>
  <dc:creator>Recenzent</dc:creator>
  <cp:keywords/>
  <dc:description/>
  <cp:lastModifiedBy>D.K.</cp:lastModifiedBy>
  <cp:revision>30</cp:revision>
  <dcterms:created xsi:type="dcterms:W3CDTF">2026-05-20T21:08:00Z</dcterms:created>
  <dcterms:modified xsi:type="dcterms:W3CDTF">2026-06-02T12:13:00Z</dcterms:modified>
</cp:coreProperties>
</file>